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A6F" w:rsidRPr="00A7051E" w:rsidRDefault="000E66C9" w:rsidP="00A7051E">
      <w:pPr>
        <w:spacing w:after="0" w:line="242" w:lineRule="auto"/>
        <w:ind w:left="0" w:firstLine="0"/>
        <w:rPr>
          <w:rFonts w:ascii="Tahoma" w:hAnsi="Tahoma" w:cs="Tahoma"/>
          <w:b/>
          <w:sz w:val="28"/>
          <w:szCs w:val="28"/>
        </w:rPr>
      </w:pPr>
      <w:r w:rsidRPr="00A7051E">
        <w:rPr>
          <w:rFonts w:ascii="Tahoma" w:hAnsi="Tahoma" w:cs="Tahoma"/>
          <w:b/>
          <w:sz w:val="28"/>
          <w:szCs w:val="28"/>
        </w:rPr>
        <w:t>Anyone displaying symptoms, are i</w:t>
      </w:r>
      <w:r w:rsidR="00A7051E" w:rsidRPr="00A7051E">
        <w:rPr>
          <w:rFonts w:ascii="Tahoma" w:hAnsi="Tahoma" w:cs="Tahoma"/>
          <w:b/>
          <w:sz w:val="28"/>
          <w:szCs w:val="28"/>
        </w:rPr>
        <w:t>ll, o</w:t>
      </w:r>
      <w:r w:rsidR="00A7051E" w:rsidRPr="00A7051E">
        <w:rPr>
          <w:rFonts w:ascii="Tahoma" w:hAnsi="Tahoma" w:cs="Tahoma"/>
          <w:b/>
          <w:color w:val="0B0C0C"/>
          <w:sz w:val="28"/>
          <w:szCs w:val="28"/>
          <w:shd w:val="clear" w:color="auto" w:fill="FFFFFF"/>
        </w:rPr>
        <w:t xml:space="preserve">r have tested positive in at least the last 10 days </w:t>
      </w:r>
      <w:r w:rsidR="00A7051E" w:rsidRPr="00A7051E">
        <w:rPr>
          <w:rFonts w:ascii="Tahoma" w:hAnsi="Tahoma" w:cs="Tahoma"/>
          <w:b/>
          <w:sz w:val="28"/>
          <w:szCs w:val="28"/>
        </w:rPr>
        <w:t>must not be attend school</w:t>
      </w:r>
    </w:p>
    <w:p w:rsidR="00A7051E" w:rsidRDefault="00A7051E" w:rsidP="000E66C9">
      <w:pPr>
        <w:spacing w:after="0" w:line="242" w:lineRule="auto"/>
        <w:rPr>
          <w:rFonts w:ascii="Tahoma" w:hAnsi="Tahoma" w:cs="Tahoma"/>
          <w:b/>
          <w:sz w:val="28"/>
          <w:szCs w:val="28"/>
          <w:u w:val="single" w:color="000000"/>
        </w:rPr>
      </w:pPr>
    </w:p>
    <w:p w:rsidR="004B027C" w:rsidRPr="000E66C9" w:rsidRDefault="000E66C9" w:rsidP="000E66C9">
      <w:pPr>
        <w:spacing w:after="0" w:line="242" w:lineRule="auto"/>
        <w:rPr>
          <w:rFonts w:ascii="Tahoma" w:hAnsi="Tahoma" w:cs="Tahoma"/>
          <w:sz w:val="28"/>
          <w:szCs w:val="28"/>
        </w:rPr>
      </w:pPr>
      <w:r w:rsidRPr="000E66C9">
        <w:rPr>
          <w:rFonts w:ascii="Tahoma" w:hAnsi="Tahoma" w:cs="Tahoma"/>
          <w:b/>
          <w:sz w:val="28"/>
          <w:szCs w:val="28"/>
          <w:u w:val="single" w:color="000000"/>
        </w:rPr>
        <w:t>If there is conflicting opinion, the school’s decision will be</w:t>
      </w:r>
      <w:r w:rsidRPr="000E66C9">
        <w:rPr>
          <w:rFonts w:ascii="Tahoma" w:hAnsi="Tahoma" w:cs="Tahoma"/>
          <w:b/>
          <w:sz w:val="28"/>
          <w:szCs w:val="28"/>
        </w:rPr>
        <w:t xml:space="preserve"> </w:t>
      </w:r>
      <w:r w:rsidRPr="000E66C9">
        <w:rPr>
          <w:rFonts w:ascii="Tahoma" w:hAnsi="Tahoma" w:cs="Tahoma"/>
          <w:b/>
          <w:sz w:val="28"/>
          <w:szCs w:val="28"/>
          <w:u w:val="single" w:color="000000"/>
        </w:rPr>
        <w:t>final.</w:t>
      </w:r>
      <w:r w:rsidRPr="000E66C9">
        <w:rPr>
          <w:rFonts w:ascii="Tahoma" w:hAnsi="Tahoma" w:cs="Tahoma"/>
          <w:b/>
          <w:sz w:val="28"/>
          <w:szCs w:val="28"/>
        </w:rPr>
        <w:t xml:space="preserve"> </w:t>
      </w:r>
    </w:p>
    <w:p w:rsidR="00EE2A6F" w:rsidRDefault="00EE2A6F" w:rsidP="00EE2A6F">
      <w:pPr>
        <w:spacing w:after="159" w:line="259" w:lineRule="auto"/>
        <w:ind w:left="360" w:firstLine="0"/>
        <w:rPr>
          <w:rFonts w:ascii="Tahoma" w:hAnsi="Tahoma" w:cs="Tahoma"/>
          <w:b/>
          <w:u w:val="single" w:color="000000"/>
        </w:rPr>
      </w:pPr>
    </w:p>
    <w:p w:rsidR="004B027C" w:rsidRPr="00EE2A6F" w:rsidRDefault="00122812" w:rsidP="000E66C9">
      <w:pPr>
        <w:spacing w:after="0" w:line="259" w:lineRule="auto"/>
        <w:ind w:left="0" w:hanging="142"/>
        <w:rPr>
          <w:rFonts w:ascii="Tahoma" w:hAnsi="Tahoma" w:cs="Tahoma"/>
        </w:rPr>
      </w:pPr>
      <w:r>
        <w:rPr>
          <w:rFonts w:ascii="Tahoma" w:hAnsi="Tahoma" w:cs="Tahoma"/>
          <w:b/>
          <w:u w:val="single" w:color="000000"/>
        </w:rPr>
        <w:t>The main Symptoms of Covid-</w:t>
      </w:r>
      <w:r w:rsidR="000E66C9" w:rsidRPr="00EE2A6F">
        <w:rPr>
          <w:rFonts w:ascii="Tahoma" w:hAnsi="Tahoma" w:cs="Tahoma"/>
          <w:b/>
          <w:u w:val="single" w:color="000000"/>
        </w:rPr>
        <w:t xml:space="preserve">19 </w:t>
      </w:r>
      <w:r w:rsidR="0037638C">
        <w:rPr>
          <w:rFonts w:ascii="Tahoma" w:hAnsi="Tahoma" w:cs="Tahoma"/>
          <w:b/>
          <w:u w:val="single" w:color="000000"/>
        </w:rPr>
        <w:t xml:space="preserve">according to NHS </w:t>
      </w:r>
      <w:r w:rsidR="000E66C9" w:rsidRPr="00EE2A6F">
        <w:rPr>
          <w:rFonts w:ascii="Tahoma" w:hAnsi="Tahoma" w:cs="Tahoma"/>
          <w:b/>
          <w:u w:val="single" w:color="000000"/>
        </w:rPr>
        <w:t>are:</w:t>
      </w:r>
      <w:r w:rsidR="000E66C9" w:rsidRPr="00EE2A6F">
        <w:rPr>
          <w:rFonts w:ascii="Tahoma" w:hAnsi="Tahoma" w:cs="Tahoma"/>
          <w:b/>
        </w:rPr>
        <w:t xml:space="preserve"> </w:t>
      </w:r>
    </w:p>
    <w:p w:rsidR="00EE2A6F" w:rsidRPr="00EE2A6F" w:rsidRDefault="00EE2A6F" w:rsidP="000E66C9">
      <w:pPr>
        <w:numPr>
          <w:ilvl w:val="0"/>
          <w:numId w:val="7"/>
        </w:numPr>
        <w:shd w:val="clear" w:color="auto" w:fill="F0F4F5"/>
        <w:tabs>
          <w:tab w:val="clear" w:pos="720"/>
          <w:tab w:val="num" w:pos="142"/>
        </w:tabs>
        <w:spacing w:after="0" w:line="240" w:lineRule="auto"/>
        <w:ind w:left="142" w:hanging="284"/>
        <w:rPr>
          <w:rFonts w:ascii="Tahoma" w:eastAsia="Times New Roman" w:hAnsi="Tahoma" w:cs="Tahoma"/>
          <w:color w:val="212B32"/>
        </w:rPr>
      </w:pPr>
      <w:r w:rsidRPr="00EE2A6F">
        <w:rPr>
          <w:rFonts w:ascii="Tahoma" w:eastAsia="Times New Roman" w:hAnsi="Tahoma" w:cs="Tahoma"/>
          <w:b/>
          <w:bCs/>
          <w:color w:val="212B32"/>
        </w:rPr>
        <w:t>high temperature</w:t>
      </w:r>
      <w:r w:rsidRPr="00EE2A6F">
        <w:rPr>
          <w:rFonts w:ascii="Tahoma" w:eastAsia="Times New Roman" w:hAnsi="Tahoma" w:cs="Tahoma"/>
          <w:color w:val="212B32"/>
        </w:rPr>
        <w:t> – this means you feel hot to touch on your chest or back (you do not need to measure your temperature)</w:t>
      </w:r>
    </w:p>
    <w:p w:rsidR="00EE2A6F" w:rsidRPr="00EE2A6F" w:rsidRDefault="00EE2A6F" w:rsidP="000E66C9">
      <w:pPr>
        <w:numPr>
          <w:ilvl w:val="0"/>
          <w:numId w:val="7"/>
        </w:numPr>
        <w:shd w:val="clear" w:color="auto" w:fill="F0F4F5"/>
        <w:tabs>
          <w:tab w:val="clear" w:pos="720"/>
          <w:tab w:val="num" w:pos="142"/>
        </w:tabs>
        <w:spacing w:after="0" w:line="240" w:lineRule="auto"/>
        <w:ind w:left="142" w:hanging="284"/>
        <w:rPr>
          <w:rFonts w:ascii="Tahoma" w:eastAsia="Times New Roman" w:hAnsi="Tahoma" w:cs="Tahoma"/>
          <w:color w:val="212B32"/>
        </w:rPr>
      </w:pPr>
      <w:r w:rsidRPr="00EE2A6F">
        <w:rPr>
          <w:rFonts w:ascii="Tahoma" w:eastAsia="Times New Roman" w:hAnsi="Tahoma" w:cs="Tahoma"/>
          <w:b/>
          <w:bCs/>
          <w:color w:val="212B32"/>
        </w:rPr>
        <w:t>new, continuous cough</w:t>
      </w:r>
      <w:r w:rsidRPr="00EE2A6F">
        <w:rPr>
          <w:rFonts w:ascii="Tahoma" w:eastAsia="Times New Roman" w:hAnsi="Tahoma" w:cs="Tahoma"/>
          <w:color w:val="212B32"/>
        </w:rPr>
        <w:t> – this means coughing a lot for more than an hour, or 3 or more coughing episodes in 24 hours (if you usually have a cough, it may be worse than usual)</w:t>
      </w:r>
    </w:p>
    <w:p w:rsidR="00EE2A6F" w:rsidRPr="00EE2A6F" w:rsidRDefault="00EE2A6F" w:rsidP="000E66C9">
      <w:pPr>
        <w:numPr>
          <w:ilvl w:val="0"/>
          <w:numId w:val="7"/>
        </w:numPr>
        <w:shd w:val="clear" w:color="auto" w:fill="F0F4F5"/>
        <w:tabs>
          <w:tab w:val="clear" w:pos="720"/>
          <w:tab w:val="num" w:pos="142"/>
        </w:tabs>
        <w:spacing w:after="0" w:line="240" w:lineRule="auto"/>
        <w:ind w:left="142" w:hanging="284"/>
        <w:rPr>
          <w:rFonts w:ascii="Tahoma" w:eastAsia="Times New Roman" w:hAnsi="Tahoma" w:cs="Tahoma"/>
          <w:color w:val="212B32"/>
        </w:rPr>
      </w:pPr>
      <w:r w:rsidRPr="00EE2A6F">
        <w:rPr>
          <w:rFonts w:ascii="Tahoma" w:eastAsia="Times New Roman" w:hAnsi="Tahoma" w:cs="Tahoma"/>
          <w:b/>
          <w:bCs/>
          <w:color w:val="212B32"/>
        </w:rPr>
        <w:t>loss or change to your sense of smell or taste</w:t>
      </w:r>
      <w:r w:rsidRPr="00EE2A6F">
        <w:rPr>
          <w:rFonts w:ascii="Tahoma" w:eastAsia="Times New Roman" w:hAnsi="Tahoma" w:cs="Tahoma"/>
          <w:color w:val="212B32"/>
        </w:rPr>
        <w:t> – this means you've noticed you cannot smell or taste anything, or things smell or taste different to normal</w:t>
      </w:r>
    </w:p>
    <w:p w:rsidR="0037638C" w:rsidRPr="0037638C" w:rsidRDefault="0037638C" w:rsidP="000E66C9">
      <w:pPr>
        <w:tabs>
          <w:tab w:val="num" w:pos="142"/>
        </w:tabs>
        <w:spacing w:after="0" w:line="240" w:lineRule="auto"/>
        <w:ind w:left="142" w:hanging="284"/>
        <w:rPr>
          <w:rFonts w:ascii="Tahoma" w:hAnsi="Tahoma" w:cs="Tahoma"/>
        </w:rPr>
      </w:pPr>
    </w:p>
    <w:p w:rsidR="004B027C" w:rsidRPr="00EE2A6F" w:rsidRDefault="000E66C9" w:rsidP="000E66C9">
      <w:pPr>
        <w:tabs>
          <w:tab w:val="num" w:pos="142"/>
        </w:tabs>
        <w:spacing w:after="0" w:line="240" w:lineRule="auto"/>
        <w:ind w:left="142" w:hanging="284"/>
        <w:rPr>
          <w:rFonts w:ascii="Tahoma" w:hAnsi="Tahoma" w:cs="Tahoma"/>
        </w:rPr>
      </w:pPr>
      <w:r w:rsidRPr="00EE2A6F">
        <w:rPr>
          <w:rFonts w:ascii="Tahoma" w:hAnsi="Tahoma" w:cs="Tahoma"/>
          <w:b/>
          <w:u w:val="single" w:color="000000"/>
        </w:rPr>
        <w:t>If children display symptoms at school, the following protocol will be put in place:</w:t>
      </w:r>
      <w:r w:rsidRPr="00EE2A6F">
        <w:rPr>
          <w:rFonts w:ascii="Tahoma" w:hAnsi="Tahoma" w:cs="Tahoma"/>
          <w:b/>
        </w:rPr>
        <w:t xml:space="preserve"> </w:t>
      </w:r>
    </w:p>
    <w:p w:rsidR="00A7051E" w:rsidRDefault="00A7051E" w:rsidP="00A7051E">
      <w:pPr>
        <w:pStyle w:val="ListParagraph"/>
        <w:numPr>
          <w:ilvl w:val="0"/>
          <w:numId w:val="8"/>
        </w:numPr>
        <w:tabs>
          <w:tab w:val="num" w:pos="142"/>
        </w:tabs>
        <w:spacing w:after="44"/>
        <w:ind w:left="142" w:hanging="284"/>
        <w:rPr>
          <w:rFonts w:ascii="Tahoma" w:hAnsi="Tahoma" w:cs="Tahoma"/>
        </w:rPr>
      </w:pPr>
      <w:r w:rsidRPr="00A7051E">
        <w:rPr>
          <w:rFonts w:ascii="Arial" w:hAnsi="Arial" w:cs="Arial"/>
          <w:color w:val="0B0C0C"/>
          <w:shd w:val="clear" w:color="auto" w:fill="FFFFFF"/>
        </w:rPr>
        <w:t xml:space="preserve">If anyone in the school becomes unwell with a new and persistent cough or a high temperature, or has a loss of, or change in, their normal sense of taste or smell (anosmia), </w:t>
      </w:r>
      <w:r>
        <w:rPr>
          <w:rFonts w:ascii="Arial" w:hAnsi="Arial" w:cs="Arial"/>
          <w:color w:val="0B0C0C"/>
          <w:shd w:val="clear" w:color="auto" w:fill="FFFFFF"/>
        </w:rPr>
        <w:t>will</w:t>
      </w:r>
      <w:r w:rsidRPr="00A7051E">
        <w:rPr>
          <w:rFonts w:ascii="Arial" w:hAnsi="Arial" w:cs="Arial"/>
          <w:color w:val="0B0C0C"/>
          <w:shd w:val="clear" w:color="auto" w:fill="FFFFFF"/>
        </w:rPr>
        <w:t xml:space="preserve"> be sent home and advised to follow ‘</w:t>
      </w:r>
      <w:hyperlink r:id="rId8" w:history="1">
        <w:r w:rsidRPr="0082598E">
          <w:rPr>
            <w:rStyle w:val="Hyperlink"/>
            <w:rFonts w:ascii="Arial" w:hAnsi="Arial" w:cs="Arial"/>
            <w:color w:val="0070C0"/>
            <w:bdr w:val="none" w:sz="0" w:space="0" w:color="auto" w:frame="1"/>
            <w:shd w:val="clear" w:color="auto" w:fill="FFFFFF"/>
          </w:rPr>
          <w:t>stay at home: guidance for households with possible or confirmed coronavirus (COVID-19) infection</w:t>
        </w:r>
      </w:hyperlink>
      <w:r w:rsidRPr="0082598E">
        <w:rPr>
          <w:rFonts w:ascii="Arial" w:hAnsi="Arial" w:cs="Arial"/>
          <w:color w:val="0070C0"/>
          <w:shd w:val="clear" w:color="auto" w:fill="FFFFFF"/>
        </w:rPr>
        <w:t>’</w:t>
      </w:r>
      <w:r w:rsidRPr="00A7051E">
        <w:rPr>
          <w:rFonts w:ascii="Arial" w:hAnsi="Arial" w:cs="Arial"/>
          <w:color w:val="0B0C0C"/>
          <w:shd w:val="clear" w:color="auto" w:fill="FFFFFF"/>
        </w:rPr>
        <w:t>, which sets out that they should self-isolate for at least 10 days and should </w:t>
      </w:r>
      <w:hyperlink r:id="rId9" w:history="1">
        <w:r w:rsidRPr="0082598E">
          <w:rPr>
            <w:rStyle w:val="Hyperlink"/>
            <w:rFonts w:ascii="Arial" w:hAnsi="Arial" w:cs="Arial"/>
            <w:color w:val="0070C0"/>
            <w:bdr w:val="none" w:sz="0" w:space="0" w:color="auto" w:frame="1"/>
            <w:shd w:val="clear" w:color="auto" w:fill="FFFFFF"/>
          </w:rPr>
          <w:t>arrange to have a test</w:t>
        </w:r>
      </w:hyperlink>
      <w:r w:rsidRPr="00A7051E">
        <w:rPr>
          <w:rFonts w:ascii="Arial" w:hAnsi="Arial" w:cs="Arial"/>
          <w:color w:val="0B0C0C"/>
          <w:shd w:val="clear" w:color="auto" w:fill="FFFFFF"/>
        </w:rPr>
        <w:t> to see if they have coronavirus (COVID-19</w:t>
      </w:r>
      <w:r w:rsidRPr="00EE2A6F">
        <w:rPr>
          <w:rFonts w:ascii="Tahoma" w:hAnsi="Tahoma" w:cs="Tahoma"/>
        </w:rPr>
        <w:t xml:space="preserve"> </w:t>
      </w:r>
    </w:p>
    <w:p w:rsidR="0082598E" w:rsidRPr="0082598E" w:rsidRDefault="0082598E" w:rsidP="0082598E">
      <w:pPr>
        <w:pStyle w:val="ListParagraph"/>
        <w:numPr>
          <w:ilvl w:val="0"/>
          <w:numId w:val="8"/>
        </w:numPr>
        <w:tabs>
          <w:tab w:val="num" w:pos="142"/>
        </w:tabs>
        <w:spacing w:after="202"/>
        <w:ind w:left="142" w:hanging="284"/>
        <w:rPr>
          <w:rFonts w:ascii="Tahoma" w:hAnsi="Tahoma" w:cs="Tahoma"/>
        </w:rPr>
      </w:pPr>
      <w:r w:rsidRPr="00EE2A6F">
        <w:rPr>
          <w:rFonts w:ascii="Tahoma" w:hAnsi="Tahoma" w:cs="Tahoma"/>
        </w:rPr>
        <w:t xml:space="preserve">Parents will be called and they are expected to attend school immediately to collect their child. </w:t>
      </w:r>
      <w:r w:rsidRPr="0082598E">
        <w:rPr>
          <w:rFonts w:ascii="Arial" w:hAnsi="Arial" w:cs="Arial"/>
          <w:color w:val="0B0C0C"/>
          <w:shd w:val="clear" w:color="auto" w:fill="FFFFFF"/>
        </w:rPr>
        <w:t>Other members of their household (including any siblings) should self-isolate for 14 days from when the symptomatic person first had symptoms.</w:t>
      </w:r>
    </w:p>
    <w:p w:rsidR="004B027C" w:rsidRPr="00EE2A6F" w:rsidRDefault="000E66C9" w:rsidP="000E66C9">
      <w:pPr>
        <w:pStyle w:val="ListParagraph"/>
        <w:numPr>
          <w:ilvl w:val="0"/>
          <w:numId w:val="8"/>
        </w:numPr>
        <w:tabs>
          <w:tab w:val="num" w:pos="142"/>
        </w:tabs>
        <w:spacing w:after="205"/>
        <w:ind w:left="142" w:hanging="284"/>
        <w:rPr>
          <w:rFonts w:ascii="Tahoma" w:hAnsi="Tahoma" w:cs="Tahoma"/>
        </w:rPr>
      </w:pPr>
      <w:r w:rsidRPr="00EE2A6F">
        <w:rPr>
          <w:rFonts w:ascii="Tahoma" w:hAnsi="Tahoma" w:cs="Tahoma"/>
        </w:rPr>
        <w:t xml:space="preserve">The child </w:t>
      </w:r>
      <w:proofErr w:type="gramStart"/>
      <w:r w:rsidRPr="00EE2A6F">
        <w:rPr>
          <w:rFonts w:ascii="Tahoma" w:hAnsi="Tahoma" w:cs="Tahoma"/>
        </w:rPr>
        <w:t>will be escorted</w:t>
      </w:r>
      <w:proofErr w:type="gramEnd"/>
      <w:r w:rsidRPr="00EE2A6F">
        <w:rPr>
          <w:rFonts w:ascii="Tahoma" w:hAnsi="Tahoma" w:cs="Tahoma"/>
        </w:rPr>
        <w:t xml:space="preserve"> to a designated isolation area (</w:t>
      </w:r>
      <w:r w:rsidRPr="00F17BA9">
        <w:rPr>
          <w:rFonts w:ascii="Tahoma" w:hAnsi="Tahoma" w:cs="Tahoma"/>
          <w:b/>
        </w:rPr>
        <w:t xml:space="preserve">The </w:t>
      </w:r>
      <w:r w:rsidR="005B09E2">
        <w:rPr>
          <w:rFonts w:ascii="Tahoma" w:hAnsi="Tahoma" w:cs="Tahoma"/>
          <w:b/>
        </w:rPr>
        <w:t>Library</w:t>
      </w:r>
      <w:r w:rsidRPr="00EE2A6F">
        <w:rPr>
          <w:rFonts w:ascii="Tahoma" w:hAnsi="Tahoma" w:cs="Tahoma"/>
        </w:rPr>
        <w:t xml:space="preserve"> has been designated for this purpose). Door and window</w:t>
      </w:r>
      <w:r w:rsidR="00A7051E">
        <w:rPr>
          <w:rFonts w:ascii="Tahoma" w:hAnsi="Tahoma" w:cs="Tahoma"/>
        </w:rPr>
        <w:t>s</w:t>
      </w:r>
      <w:r w:rsidRPr="00EE2A6F">
        <w:rPr>
          <w:rFonts w:ascii="Tahoma" w:hAnsi="Tahoma" w:cs="Tahoma"/>
        </w:rPr>
        <w:t xml:space="preserve"> fully opened. </w:t>
      </w:r>
    </w:p>
    <w:p w:rsidR="004B027C" w:rsidRPr="00EE2A6F" w:rsidRDefault="000E66C9" w:rsidP="000E66C9">
      <w:pPr>
        <w:pStyle w:val="ListParagraph"/>
        <w:numPr>
          <w:ilvl w:val="0"/>
          <w:numId w:val="8"/>
        </w:numPr>
        <w:tabs>
          <w:tab w:val="num" w:pos="142"/>
        </w:tabs>
        <w:spacing w:after="159"/>
        <w:ind w:left="142" w:hanging="284"/>
        <w:rPr>
          <w:rFonts w:ascii="Tahoma" w:hAnsi="Tahoma" w:cs="Tahoma"/>
        </w:rPr>
      </w:pPr>
      <w:r w:rsidRPr="00EE2A6F">
        <w:rPr>
          <w:rFonts w:ascii="Tahoma" w:hAnsi="Tahoma" w:cs="Tahoma"/>
        </w:rPr>
        <w:t xml:space="preserve">The staff member will put on appropriate PPE (face mask, gloves, apron and a visor if there is a risk of fluids entering the eyes from coughing etc.) </w:t>
      </w:r>
      <w:r w:rsidR="007E7103">
        <w:rPr>
          <w:rFonts w:ascii="Tahoma" w:hAnsi="Tahoma" w:cs="Tahoma"/>
        </w:rPr>
        <w:t>if they cannot maintain the current distancing rule.</w:t>
      </w:r>
    </w:p>
    <w:p w:rsidR="004B027C" w:rsidRDefault="000E66C9" w:rsidP="000E66C9">
      <w:pPr>
        <w:pStyle w:val="ListParagraph"/>
        <w:numPr>
          <w:ilvl w:val="0"/>
          <w:numId w:val="8"/>
        </w:numPr>
        <w:tabs>
          <w:tab w:val="num" w:pos="142"/>
        </w:tabs>
        <w:spacing w:after="156"/>
        <w:ind w:left="142" w:hanging="284"/>
        <w:rPr>
          <w:rFonts w:ascii="Tahoma" w:hAnsi="Tahoma" w:cs="Tahoma"/>
        </w:rPr>
      </w:pPr>
      <w:r w:rsidRPr="00EE2A6F">
        <w:rPr>
          <w:rFonts w:ascii="Tahoma" w:hAnsi="Tahoma" w:cs="Tahoma"/>
        </w:rPr>
        <w:t xml:space="preserve">The </w:t>
      </w:r>
      <w:r w:rsidR="005B09E2">
        <w:rPr>
          <w:rFonts w:ascii="Tahoma" w:hAnsi="Tahoma" w:cs="Tahoma"/>
        </w:rPr>
        <w:t>mobile</w:t>
      </w:r>
      <w:r w:rsidR="00EE2A6F" w:rsidRPr="00EE2A6F">
        <w:rPr>
          <w:rFonts w:ascii="Tahoma" w:hAnsi="Tahoma" w:cs="Tahoma"/>
        </w:rPr>
        <w:t xml:space="preserve"> toilets </w:t>
      </w:r>
      <w:proofErr w:type="gramStart"/>
      <w:r w:rsidR="00EE2A6F" w:rsidRPr="00EE2A6F">
        <w:rPr>
          <w:rFonts w:ascii="Tahoma" w:hAnsi="Tahoma" w:cs="Tahoma"/>
        </w:rPr>
        <w:t>should</w:t>
      </w:r>
      <w:r w:rsidRPr="00EE2A6F">
        <w:rPr>
          <w:rFonts w:ascii="Tahoma" w:hAnsi="Tahoma" w:cs="Tahoma"/>
        </w:rPr>
        <w:t xml:space="preserve"> be used</w:t>
      </w:r>
      <w:proofErr w:type="gramEnd"/>
      <w:r w:rsidRPr="00EE2A6F">
        <w:rPr>
          <w:rFonts w:ascii="Tahoma" w:hAnsi="Tahoma" w:cs="Tahoma"/>
        </w:rPr>
        <w:t xml:space="preserve"> should they need to go to the toilet (not then to be used until deep cleaned). Signage on toilet as required. </w:t>
      </w:r>
    </w:p>
    <w:p w:rsidR="0082598E" w:rsidRPr="0082598E" w:rsidRDefault="0082598E" w:rsidP="000E66C9">
      <w:pPr>
        <w:pStyle w:val="ListParagraph"/>
        <w:numPr>
          <w:ilvl w:val="0"/>
          <w:numId w:val="8"/>
        </w:numPr>
        <w:tabs>
          <w:tab w:val="num" w:pos="142"/>
        </w:tabs>
        <w:spacing w:after="156"/>
        <w:ind w:left="142" w:hanging="284"/>
        <w:rPr>
          <w:rFonts w:ascii="Tahoma" w:hAnsi="Tahoma" w:cs="Tahoma"/>
        </w:rPr>
      </w:pPr>
      <w:r w:rsidRPr="0082598E">
        <w:rPr>
          <w:rFonts w:ascii="Arial" w:hAnsi="Arial" w:cs="Arial"/>
          <w:color w:val="0B0C0C"/>
          <w:shd w:val="clear" w:color="auto" w:fill="FFFFFF"/>
        </w:rPr>
        <w:t>Any members of staff who have helped someone with symptoms and any pupils who have been in close contact with them do not need to go home to self-isolate unless they develop symptoms themselves (in which case, they should arrange a test) or if the symptomatic person subsequently tests positive (see below) or they have been requested to do so by NHS Test and Trace.</w:t>
      </w:r>
    </w:p>
    <w:p w:rsidR="000E66C9" w:rsidRDefault="000E66C9" w:rsidP="000E66C9">
      <w:pPr>
        <w:pStyle w:val="ListParagraph"/>
        <w:numPr>
          <w:ilvl w:val="0"/>
          <w:numId w:val="8"/>
        </w:numPr>
        <w:tabs>
          <w:tab w:val="num" w:pos="142"/>
        </w:tabs>
        <w:ind w:left="142" w:hanging="284"/>
        <w:rPr>
          <w:rFonts w:ascii="Tahoma" w:hAnsi="Tahoma" w:cs="Tahoma"/>
        </w:rPr>
      </w:pPr>
      <w:r w:rsidRPr="00EE2A6F">
        <w:rPr>
          <w:rFonts w:ascii="Tahoma" w:hAnsi="Tahoma" w:cs="Tahoma"/>
        </w:rPr>
        <w:t xml:space="preserve">Deep cleaning of the area where the ‘learning group/bubble’ has been working will take place (deep cleaning will take place each day as part of our routine). </w:t>
      </w:r>
    </w:p>
    <w:p w:rsidR="00F17BA9" w:rsidRDefault="00F17BA9" w:rsidP="00F17BA9">
      <w:pPr>
        <w:pStyle w:val="ListParagraph"/>
        <w:numPr>
          <w:ilvl w:val="0"/>
          <w:numId w:val="8"/>
        </w:numPr>
        <w:tabs>
          <w:tab w:val="num" w:pos="142"/>
        </w:tabs>
        <w:spacing w:after="44"/>
        <w:ind w:left="142" w:hanging="284"/>
        <w:rPr>
          <w:rFonts w:ascii="Tahoma" w:hAnsi="Tahoma" w:cs="Tahoma"/>
        </w:rPr>
      </w:pPr>
      <w:r w:rsidRPr="00EE2A6F">
        <w:rPr>
          <w:rFonts w:ascii="Tahoma" w:hAnsi="Tahoma" w:cs="Tahoma"/>
        </w:rPr>
        <w:t xml:space="preserve">Staff involved should dispose of the aprons, gloves and masks </w:t>
      </w:r>
      <w:r>
        <w:rPr>
          <w:rFonts w:ascii="Tahoma" w:hAnsi="Tahoma" w:cs="Tahoma"/>
        </w:rPr>
        <w:t>as described below</w:t>
      </w:r>
    </w:p>
    <w:p w:rsidR="0082598E" w:rsidRDefault="00F17BA9" w:rsidP="0082598E">
      <w:pPr>
        <w:pStyle w:val="ListParagraph"/>
        <w:numPr>
          <w:ilvl w:val="0"/>
          <w:numId w:val="8"/>
        </w:numPr>
        <w:tabs>
          <w:tab w:val="num" w:pos="142"/>
        </w:tabs>
        <w:ind w:left="142" w:hanging="284"/>
        <w:rPr>
          <w:rFonts w:ascii="Tahoma" w:hAnsi="Tahoma" w:cs="Tahoma"/>
        </w:rPr>
      </w:pPr>
      <w:r w:rsidRPr="00EE2A6F">
        <w:rPr>
          <w:rFonts w:ascii="Tahoma" w:hAnsi="Tahoma" w:cs="Tahoma"/>
        </w:rPr>
        <w:t xml:space="preserve">The isolation room will need to </w:t>
      </w:r>
      <w:proofErr w:type="gramStart"/>
      <w:r w:rsidRPr="00EE2A6F">
        <w:rPr>
          <w:rFonts w:ascii="Tahoma" w:hAnsi="Tahoma" w:cs="Tahoma"/>
        </w:rPr>
        <w:t>be cleaned</w:t>
      </w:r>
      <w:proofErr w:type="gramEnd"/>
      <w:r w:rsidRPr="00EE2A6F">
        <w:rPr>
          <w:rFonts w:ascii="Tahoma" w:hAnsi="Tahoma" w:cs="Tahoma"/>
        </w:rPr>
        <w:t xml:space="preserve"> as per the guidance. </w:t>
      </w:r>
    </w:p>
    <w:p w:rsidR="00723919" w:rsidRDefault="005B09E2" w:rsidP="00723919">
      <w:pPr>
        <w:pStyle w:val="ListParagraph"/>
        <w:numPr>
          <w:ilvl w:val="0"/>
          <w:numId w:val="8"/>
        </w:numPr>
        <w:tabs>
          <w:tab w:val="num" w:pos="142"/>
        </w:tabs>
        <w:spacing w:after="44"/>
        <w:ind w:left="142" w:hanging="284"/>
        <w:rPr>
          <w:rFonts w:ascii="Tahoma" w:hAnsi="Tahoma" w:cs="Tahoma"/>
        </w:rPr>
      </w:pPr>
      <w:r>
        <w:rPr>
          <w:rFonts w:ascii="Tahoma" w:hAnsi="Tahoma" w:cs="Tahoma"/>
        </w:rPr>
        <w:t>JD</w:t>
      </w:r>
      <w:r w:rsidR="00723919">
        <w:rPr>
          <w:rFonts w:ascii="Tahoma" w:hAnsi="Tahoma" w:cs="Tahoma"/>
        </w:rPr>
        <w:t xml:space="preserve"> will inform a</w:t>
      </w:r>
      <w:r w:rsidR="00723919" w:rsidRPr="00EE2A6F">
        <w:rPr>
          <w:rFonts w:ascii="Tahoma" w:hAnsi="Tahoma" w:cs="Tahoma"/>
        </w:rPr>
        <w:t xml:space="preserve">ll families in the </w:t>
      </w:r>
      <w:r w:rsidR="00723919">
        <w:rPr>
          <w:rFonts w:ascii="Tahoma" w:hAnsi="Tahoma" w:cs="Tahoma"/>
        </w:rPr>
        <w:t>year group bubble/ wider bubble</w:t>
      </w:r>
      <w:r w:rsidR="00723919" w:rsidRPr="00EE2A6F">
        <w:rPr>
          <w:rFonts w:ascii="Tahoma" w:hAnsi="Tahoma" w:cs="Tahoma"/>
        </w:rPr>
        <w:t xml:space="preserve"> that a child has displayed symptoms to raise awareness. </w:t>
      </w:r>
    </w:p>
    <w:p w:rsidR="0029275A" w:rsidRDefault="005B09E2" w:rsidP="0029275A">
      <w:pPr>
        <w:pStyle w:val="ListParagraph"/>
        <w:numPr>
          <w:ilvl w:val="0"/>
          <w:numId w:val="8"/>
        </w:numPr>
        <w:tabs>
          <w:tab w:val="num" w:pos="142"/>
        </w:tabs>
        <w:spacing w:after="202"/>
        <w:ind w:left="142" w:hanging="284"/>
        <w:rPr>
          <w:rFonts w:ascii="Tahoma" w:hAnsi="Tahoma" w:cs="Tahoma"/>
          <w:color w:val="auto"/>
        </w:rPr>
      </w:pPr>
      <w:r>
        <w:rPr>
          <w:rFonts w:ascii="Tahoma" w:hAnsi="Tahoma" w:cs="Tahoma"/>
          <w:color w:val="auto"/>
        </w:rPr>
        <w:t>TB</w:t>
      </w:r>
      <w:r w:rsidR="0029275A" w:rsidRPr="0029275A">
        <w:rPr>
          <w:rFonts w:ascii="Tahoma" w:hAnsi="Tahoma" w:cs="Tahoma"/>
          <w:color w:val="auto"/>
        </w:rPr>
        <w:t xml:space="preserve"> wi</w:t>
      </w:r>
      <w:r>
        <w:rPr>
          <w:rFonts w:ascii="Tahoma" w:hAnsi="Tahoma" w:cs="Tahoma"/>
          <w:color w:val="auto"/>
        </w:rPr>
        <w:t>ll inform all staff that the Library</w:t>
      </w:r>
      <w:r w:rsidR="0029275A" w:rsidRPr="0029275A">
        <w:rPr>
          <w:rFonts w:ascii="Tahoma" w:hAnsi="Tahoma" w:cs="Tahoma"/>
          <w:color w:val="auto"/>
        </w:rPr>
        <w:t xml:space="preserve"> is closed until further notice</w:t>
      </w:r>
      <w:r w:rsidR="0029275A">
        <w:rPr>
          <w:rFonts w:ascii="Tahoma" w:hAnsi="Tahoma" w:cs="Tahoma"/>
          <w:color w:val="auto"/>
        </w:rPr>
        <w:t xml:space="preserve"> using the handset</w:t>
      </w:r>
    </w:p>
    <w:p w:rsidR="0029275A" w:rsidRPr="0029275A" w:rsidRDefault="005B09E2" w:rsidP="00B93CCC">
      <w:pPr>
        <w:pStyle w:val="ListParagraph"/>
        <w:numPr>
          <w:ilvl w:val="0"/>
          <w:numId w:val="8"/>
        </w:numPr>
        <w:tabs>
          <w:tab w:val="num" w:pos="142"/>
        </w:tabs>
        <w:spacing w:after="202"/>
        <w:ind w:left="142" w:hanging="284"/>
        <w:rPr>
          <w:rFonts w:ascii="Tahoma" w:hAnsi="Tahoma" w:cs="Tahoma"/>
        </w:rPr>
      </w:pPr>
      <w:r>
        <w:rPr>
          <w:rFonts w:ascii="Tahoma" w:hAnsi="Tahoma" w:cs="Tahoma"/>
          <w:color w:val="auto"/>
        </w:rPr>
        <w:t>TB</w:t>
      </w:r>
      <w:r w:rsidR="0029275A" w:rsidRPr="0029275A">
        <w:rPr>
          <w:rFonts w:ascii="Tahoma" w:hAnsi="Tahoma" w:cs="Tahoma"/>
          <w:color w:val="auto"/>
        </w:rPr>
        <w:t xml:space="preserve"> will</w:t>
      </w:r>
      <w:r w:rsidR="0082598E" w:rsidRPr="0029275A">
        <w:rPr>
          <w:rFonts w:ascii="Tahoma" w:eastAsia="Times New Roman" w:hAnsi="Tahoma" w:cs="Tahoma"/>
          <w:color w:val="0B0C0C"/>
        </w:rPr>
        <w:t xml:space="preserve"> contact</w:t>
      </w:r>
      <w:r w:rsidR="0029275A">
        <w:rPr>
          <w:rFonts w:ascii="Tahoma" w:eastAsia="Times New Roman" w:hAnsi="Tahoma" w:cs="Tahoma"/>
          <w:color w:val="0B0C0C"/>
        </w:rPr>
        <w:t xml:space="preserve"> the</w:t>
      </w:r>
      <w:r w:rsidR="0082598E" w:rsidRPr="0029275A">
        <w:rPr>
          <w:rFonts w:ascii="Arial" w:eastAsia="Times New Roman" w:hAnsi="Arial" w:cs="Arial"/>
          <w:color w:val="0B0C0C"/>
        </w:rPr>
        <w:t xml:space="preserve"> local </w:t>
      </w:r>
      <w:hyperlink r:id="rId10" w:history="1">
        <w:r w:rsidR="0082598E" w:rsidRPr="0029275A">
          <w:rPr>
            <w:rFonts w:ascii="Arial" w:eastAsia="Times New Roman" w:hAnsi="Arial" w:cs="Arial"/>
            <w:color w:val="4C2C92"/>
            <w:u w:val="single"/>
            <w:bdr w:val="none" w:sz="0" w:space="0" w:color="auto" w:frame="1"/>
          </w:rPr>
          <w:t>Public Health England health protection team</w:t>
        </w:r>
      </w:hyperlink>
      <w:r w:rsidR="0082598E" w:rsidRPr="0029275A">
        <w:rPr>
          <w:rFonts w:ascii="Arial" w:eastAsia="Times New Roman" w:hAnsi="Arial" w:cs="Arial"/>
          <w:color w:val="0B0C0C"/>
        </w:rPr>
        <w:t xml:space="preserve"> and </w:t>
      </w:r>
      <w:r w:rsidR="0029275A">
        <w:rPr>
          <w:rFonts w:ascii="Arial" w:eastAsia="Times New Roman" w:hAnsi="Arial" w:cs="Arial"/>
          <w:color w:val="0B0C0C"/>
        </w:rPr>
        <w:t xml:space="preserve">school will </w:t>
      </w:r>
      <w:r w:rsidR="0082598E" w:rsidRPr="0029275A">
        <w:rPr>
          <w:rFonts w:ascii="Arial" w:eastAsia="Times New Roman" w:hAnsi="Arial" w:cs="Arial"/>
          <w:color w:val="0B0C0C"/>
        </w:rPr>
        <w:t>engage in the NHS track and trace process.</w:t>
      </w:r>
      <w:r w:rsidR="0029275A" w:rsidRPr="0029275A">
        <w:rPr>
          <w:rFonts w:ascii="Arial" w:eastAsia="Times New Roman" w:hAnsi="Arial" w:cs="Arial"/>
          <w:color w:val="0B0C0C"/>
        </w:rPr>
        <w:t xml:space="preserve"> </w:t>
      </w:r>
    </w:p>
    <w:p w:rsidR="0029275A" w:rsidRPr="0029275A" w:rsidRDefault="005B09E2" w:rsidP="00B93CCC">
      <w:pPr>
        <w:pStyle w:val="ListParagraph"/>
        <w:numPr>
          <w:ilvl w:val="0"/>
          <w:numId w:val="8"/>
        </w:numPr>
        <w:tabs>
          <w:tab w:val="num" w:pos="142"/>
        </w:tabs>
        <w:spacing w:after="202"/>
        <w:ind w:left="142" w:hanging="284"/>
        <w:rPr>
          <w:rFonts w:ascii="Tahoma" w:hAnsi="Tahoma" w:cs="Tahoma"/>
        </w:rPr>
      </w:pPr>
      <w:r>
        <w:rPr>
          <w:rFonts w:ascii="Tahoma" w:hAnsi="Tahoma" w:cs="Tahoma"/>
          <w:color w:val="auto"/>
        </w:rPr>
        <w:t>TB</w:t>
      </w:r>
      <w:r w:rsidR="0029275A">
        <w:rPr>
          <w:rFonts w:ascii="Tahoma" w:hAnsi="Tahoma" w:cs="Tahoma"/>
          <w:color w:val="auto"/>
        </w:rPr>
        <w:t xml:space="preserve"> will keep a record of all staff/ pupils that may have come into contact with the person displaying symptoms for NHS Track and Trace in case of a positive test being reported.  </w:t>
      </w:r>
    </w:p>
    <w:p w:rsidR="0029275A" w:rsidRPr="00723919" w:rsidRDefault="0029275A" w:rsidP="00723919">
      <w:pPr>
        <w:pStyle w:val="ListParagraph"/>
        <w:numPr>
          <w:ilvl w:val="0"/>
          <w:numId w:val="8"/>
        </w:numPr>
        <w:tabs>
          <w:tab w:val="num" w:pos="142"/>
        </w:tabs>
        <w:spacing w:after="202"/>
        <w:ind w:left="142" w:hanging="284"/>
        <w:rPr>
          <w:rFonts w:ascii="Tahoma" w:hAnsi="Tahoma" w:cs="Tahoma"/>
        </w:rPr>
      </w:pPr>
      <w:r w:rsidRPr="0029275A">
        <w:rPr>
          <w:rFonts w:ascii="Arial" w:eastAsia="Times New Roman" w:hAnsi="Arial" w:cs="Arial"/>
          <w:color w:val="0B0C0C"/>
        </w:rPr>
        <w:t xml:space="preserve">School will follow the advice from Public Health England as to </w:t>
      </w:r>
      <w:r>
        <w:rPr>
          <w:rFonts w:ascii="Arial" w:eastAsia="Times New Roman" w:hAnsi="Arial" w:cs="Arial"/>
          <w:color w:val="0B0C0C"/>
        </w:rPr>
        <w:t>the closing of bubbles/ school and ensure are relevant families/ staff are informed.</w:t>
      </w:r>
    </w:p>
    <w:p w:rsidR="0082598E" w:rsidRPr="0029275A" w:rsidRDefault="0082598E" w:rsidP="0029275A">
      <w:pPr>
        <w:pStyle w:val="ListParagraph"/>
        <w:numPr>
          <w:ilvl w:val="0"/>
          <w:numId w:val="8"/>
        </w:numPr>
        <w:rPr>
          <w:rFonts w:ascii="Tahoma" w:hAnsi="Tahoma" w:cs="Tahoma"/>
        </w:rPr>
      </w:pPr>
      <w:r w:rsidRPr="0029275A">
        <w:rPr>
          <w:rFonts w:ascii="Arial" w:eastAsia="Times New Roman" w:hAnsi="Arial" w:cs="Arial"/>
          <w:color w:val="0B0C0C"/>
        </w:rPr>
        <w:t xml:space="preserve">Staff and </w:t>
      </w:r>
      <w:r w:rsidR="0029275A">
        <w:rPr>
          <w:rFonts w:ascii="Arial" w:eastAsia="Times New Roman" w:hAnsi="Arial" w:cs="Arial"/>
          <w:color w:val="0B0C0C"/>
        </w:rPr>
        <w:t xml:space="preserve">/ or </w:t>
      </w:r>
      <w:r w:rsidRPr="0029275A">
        <w:rPr>
          <w:rFonts w:ascii="Arial" w:eastAsia="Times New Roman" w:hAnsi="Arial" w:cs="Arial"/>
          <w:color w:val="0B0C0C"/>
        </w:rPr>
        <w:t xml:space="preserve">parents/carers </w:t>
      </w:r>
      <w:r w:rsidR="0029275A">
        <w:rPr>
          <w:rFonts w:ascii="Arial" w:eastAsia="Times New Roman" w:hAnsi="Arial" w:cs="Arial"/>
          <w:color w:val="0B0C0C"/>
        </w:rPr>
        <w:t>will</w:t>
      </w:r>
      <w:r w:rsidRPr="0029275A">
        <w:rPr>
          <w:rFonts w:ascii="Arial" w:eastAsia="Times New Roman" w:hAnsi="Arial" w:cs="Arial"/>
          <w:color w:val="0B0C0C"/>
        </w:rPr>
        <w:t>:</w:t>
      </w:r>
    </w:p>
    <w:p w:rsidR="0082598E" w:rsidRPr="0082598E" w:rsidRDefault="008F3DCA" w:rsidP="0082598E">
      <w:pPr>
        <w:pStyle w:val="ListParagraph"/>
        <w:numPr>
          <w:ilvl w:val="1"/>
          <w:numId w:val="7"/>
        </w:numPr>
        <w:shd w:val="clear" w:color="auto" w:fill="FFFFFF"/>
        <w:spacing w:after="0" w:line="240" w:lineRule="auto"/>
        <w:rPr>
          <w:rFonts w:ascii="Arial" w:eastAsia="Times New Roman" w:hAnsi="Arial" w:cs="Arial"/>
          <w:color w:val="0B0C0C"/>
        </w:rPr>
      </w:pPr>
      <w:hyperlink r:id="rId11" w:history="1">
        <w:r w:rsidR="0082598E" w:rsidRPr="0082598E">
          <w:rPr>
            <w:rFonts w:ascii="Arial" w:eastAsia="Times New Roman" w:hAnsi="Arial" w:cs="Arial"/>
            <w:color w:val="4C2C92"/>
            <w:u w:val="single"/>
            <w:bdr w:val="none" w:sz="0" w:space="0" w:color="auto" w:frame="1"/>
          </w:rPr>
          <w:t>book a test</w:t>
        </w:r>
      </w:hyperlink>
      <w:r w:rsidR="0082598E" w:rsidRPr="0082598E">
        <w:rPr>
          <w:rFonts w:ascii="Arial" w:eastAsia="Times New Roman" w:hAnsi="Arial" w:cs="Arial"/>
          <w:color w:val="0B0C0C"/>
        </w:rPr>
        <w:t> if they or their child are displaying symptoms. Staff and pupils must not come into the school if they have symptoms, and must be sent home to self-isolate if they develop them in school. All children can be tested, including children under 5, but children aged 11 and under will need to be helped by their parents/carers if using a home testing kit</w:t>
      </w:r>
    </w:p>
    <w:p w:rsidR="0082598E" w:rsidRPr="0082598E" w:rsidRDefault="0082598E" w:rsidP="0082598E">
      <w:pPr>
        <w:pStyle w:val="ListParagraph"/>
        <w:numPr>
          <w:ilvl w:val="1"/>
          <w:numId w:val="7"/>
        </w:numPr>
        <w:shd w:val="clear" w:color="auto" w:fill="FFFFFF"/>
        <w:spacing w:after="75" w:line="240" w:lineRule="auto"/>
        <w:rPr>
          <w:rFonts w:ascii="Arial" w:eastAsia="Times New Roman" w:hAnsi="Arial" w:cs="Arial"/>
          <w:color w:val="0B0C0C"/>
        </w:rPr>
      </w:pPr>
      <w:r w:rsidRPr="0082598E">
        <w:rPr>
          <w:rFonts w:ascii="Arial" w:eastAsia="Times New Roman" w:hAnsi="Arial" w:cs="Arial"/>
          <w:color w:val="0B0C0C"/>
        </w:rPr>
        <w:t>provide details of anyone they or their child have been in close contact with if they were to test positive for coronavirus (COVID-19) or if asked by NHS Test and Trace</w:t>
      </w:r>
    </w:p>
    <w:p w:rsidR="0082598E" w:rsidRPr="0082598E" w:rsidRDefault="008F3DCA" w:rsidP="0082598E">
      <w:pPr>
        <w:pStyle w:val="ListParagraph"/>
        <w:numPr>
          <w:ilvl w:val="1"/>
          <w:numId w:val="7"/>
        </w:numPr>
        <w:shd w:val="clear" w:color="auto" w:fill="FFFFFF"/>
        <w:spacing w:after="0" w:line="240" w:lineRule="auto"/>
        <w:rPr>
          <w:rFonts w:ascii="Arial" w:eastAsia="Times New Roman" w:hAnsi="Arial" w:cs="Arial"/>
          <w:color w:val="0B0C0C"/>
        </w:rPr>
      </w:pPr>
      <w:hyperlink r:id="rId12" w:history="1">
        <w:r w:rsidR="0082598E" w:rsidRPr="0082598E">
          <w:rPr>
            <w:rFonts w:ascii="Arial" w:eastAsia="Times New Roman" w:hAnsi="Arial" w:cs="Arial"/>
            <w:color w:val="4C2C92"/>
            <w:u w:val="single"/>
            <w:bdr w:val="none" w:sz="0" w:space="0" w:color="auto" w:frame="1"/>
          </w:rPr>
          <w:t>self-isolate</w:t>
        </w:r>
      </w:hyperlink>
      <w:r w:rsidR="0082598E" w:rsidRPr="0082598E">
        <w:rPr>
          <w:rFonts w:ascii="Arial" w:eastAsia="Times New Roman" w:hAnsi="Arial" w:cs="Arial"/>
          <w:color w:val="0B0C0C"/>
        </w:rPr>
        <w:t> if they have been in close contact with someone who tests positive for coronavirus (COVID-19), or if anyone in their household develops symptoms of coronavirus (COVID-19)</w:t>
      </w:r>
    </w:p>
    <w:p w:rsidR="00F17BA9" w:rsidRPr="0082598E" w:rsidRDefault="00F17BA9" w:rsidP="0082598E">
      <w:pPr>
        <w:ind w:left="0" w:firstLine="0"/>
        <w:rPr>
          <w:rFonts w:ascii="Tahoma" w:hAnsi="Tahoma" w:cs="Tahoma"/>
        </w:rPr>
      </w:pPr>
    </w:p>
    <w:p w:rsidR="000E66C9" w:rsidRDefault="000E66C9" w:rsidP="000E66C9">
      <w:pPr>
        <w:spacing w:after="0" w:line="240" w:lineRule="auto"/>
        <w:ind w:left="0" w:firstLine="0"/>
        <w:rPr>
          <w:rFonts w:ascii="Tahoma" w:hAnsi="Tahoma" w:cs="Tahoma"/>
        </w:rPr>
      </w:pPr>
      <w:r w:rsidRPr="0037638C">
        <w:rPr>
          <w:rFonts w:ascii="Tahoma" w:hAnsi="Tahoma" w:cs="Tahoma"/>
          <w:b/>
          <w:u w:val="single" w:color="000000"/>
        </w:rPr>
        <w:t>To dispose of the waste from people with symptoms of coronavirus</w:t>
      </w:r>
      <w:r w:rsidRPr="0037638C">
        <w:rPr>
          <w:rFonts w:ascii="Tahoma" w:hAnsi="Tahoma" w:cs="Tahoma"/>
          <w:b/>
        </w:rPr>
        <w:t xml:space="preserve"> </w:t>
      </w:r>
    </w:p>
    <w:p w:rsidR="0029275A" w:rsidRDefault="0029275A" w:rsidP="000E66C9">
      <w:pPr>
        <w:spacing w:after="0" w:line="240" w:lineRule="auto"/>
        <w:rPr>
          <w:rFonts w:ascii="Tahoma" w:eastAsia="Times New Roman" w:hAnsi="Tahoma" w:cs="Tahoma"/>
          <w:b/>
          <w:bCs/>
          <w:color w:val="0B0C0C"/>
        </w:rPr>
      </w:pPr>
    </w:p>
    <w:p w:rsidR="0037638C" w:rsidRPr="0037638C" w:rsidRDefault="0037638C" w:rsidP="000E66C9">
      <w:pPr>
        <w:spacing w:after="0" w:line="240" w:lineRule="auto"/>
        <w:rPr>
          <w:rFonts w:ascii="Tahoma" w:hAnsi="Tahoma" w:cs="Tahoma"/>
        </w:rPr>
      </w:pPr>
      <w:r w:rsidRPr="0037638C">
        <w:rPr>
          <w:rFonts w:ascii="Tahoma" w:eastAsia="Times New Roman" w:hAnsi="Tahoma" w:cs="Tahoma"/>
          <w:b/>
          <w:bCs/>
          <w:color w:val="0B0C0C"/>
        </w:rPr>
        <w:t>What you need to know</w:t>
      </w:r>
    </w:p>
    <w:p w:rsidR="00182608" w:rsidRDefault="00182608" w:rsidP="00182608">
      <w:pPr>
        <w:spacing w:after="0" w:line="240" w:lineRule="auto"/>
        <w:ind w:left="0" w:firstLine="0"/>
        <w:rPr>
          <w:rFonts w:ascii="Tahoma" w:eastAsia="Times New Roman" w:hAnsi="Tahoma" w:cs="Tahoma"/>
          <w:color w:val="0B0C0C"/>
          <w:sz w:val="20"/>
        </w:rPr>
      </w:pPr>
    </w:p>
    <w:p w:rsidR="00F17BA9" w:rsidRPr="00182608" w:rsidRDefault="00F17BA9" w:rsidP="00A7051E">
      <w:pPr>
        <w:pStyle w:val="ListParagraph"/>
        <w:numPr>
          <w:ilvl w:val="0"/>
          <w:numId w:val="21"/>
        </w:numPr>
        <w:spacing w:after="0" w:line="240" w:lineRule="auto"/>
        <w:rPr>
          <w:rFonts w:ascii="Tahoma" w:eastAsia="Times New Roman" w:hAnsi="Tahoma" w:cs="Tahoma"/>
          <w:color w:val="0B0C0C"/>
        </w:rPr>
      </w:pPr>
      <w:r w:rsidRPr="00182608">
        <w:rPr>
          <w:rFonts w:ascii="Tahoma" w:eastAsia="Times New Roman" w:hAnsi="Tahoma" w:cs="Tahoma"/>
          <w:color w:val="0B0C0C"/>
        </w:rPr>
        <w:t>Put all waste and all PPE work in room in a plastic rubbish bag and tie it</w:t>
      </w:r>
    </w:p>
    <w:p w:rsidR="00F17BA9" w:rsidRPr="00182608" w:rsidRDefault="00F17BA9" w:rsidP="00A7051E">
      <w:pPr>
        <w:pStyle w:val="ListParagraph"/>
        <w:numPr>
          <w:ilvl w:val="0"/>
          <w:numId w:val="21"/>
        </w:numPr>
        <w:spacing w:after="0" w:line="240" w:lineRule="auto"/>
        <w:rPr>
          <w:rFonts w:ascii="Tahoma" w:hAnsi="Tahoma" w:cs="Tahoma"/>
        </w:rPr>
      </w:pPr>
      <w:r w:rsidRPr="00182608">
        <w:rPr>
          <w:rFonts w:ascii="Tahoma" w:hAnsi="Tahoma" w:cs="Tahoma"/>
        </w:rPr>
        <w:t>Place the plastic bag in a bag and tie it.</w:t>
      </w:r>
    </w:p>
    <w:p w:rsidR="00F17BA9" w:rsidRPr="00182608" w:rsidRDefault="00F17BA9" w:rsidP="00A7051E">
      <w:pPr>
        <w:pStyle w:val="ListParagraph"/>
        <w:numPr>
          <w:ilvl w:val="0"/>
          <w:numId w:val="21"/>
        </w:numPr>
        <w:spacing w:after="0" w:line="240" w:lineRule="auto"/>
        <w:rPr>
          <w:rFonts w:ascii="Tahoma" w:hAnsi="Tahoma" w:cs="Tahoma"/>
        </w:rPr>
      </w:pPr>
      <w:r w:rsidRPr="00182608">
        <w:rPr>
          <w:rFonts w:ascii="Tahoma" w:hAnsi="Tahoma" w:cs="Tahoma"/>
        </w:rPr>
        <w:t>Label the bag with the day</w:t>
      </w:r>
      <w:r w:rsidR="00182608">
        <w:rPr>
          <w:rFonts w:ascii="Tahoma" w:hAnsi="Tahoma" w:cs="Tahoma"/>
        </w:rPr>
        <w:t>’</w:t>
      </w:r>
      <w:r w:rsidRPr="00182608">
        <w:rPr>
          <w:rFonts w:ascii="Tahoma" w:hAnsi="Tahoma" w:cs="Tahoma"/>
        </w:rPr>
        <w:t>s date.</w:t>
      </w:r>
    </w:p>
    <w:p w:rsidR="0029275A" w:rsidRDefault="00F17BA9" w:rsidP="0029275A">
      <w:pPr>
        <w:pStyle w:val="ListParagraph"/>
        <w:numPr>
          <w:ilvl w:val="0"/>
          <w:numId w:val="21"/>
        </w:numPr>
        <w:spacing w:after="0" w:line="240" w:lineRule="auto"/>
        <w:rPr>
          <w:rFonts w:ascii="Tahoma" w:hAnsi="Tahoma" w:cs="Tahoma"/>
        </w:rPr>
      </w:pPr>
      <w:r w:rsidRPr="00182608">
        <w:rPr>
          <w:rFonts w:ascii="Tahoma" w:hAnsi="Tahoma" w:cs="Tahoma"/>
        </w:rPr>
        <w:t>Store bags</w:t>
      </w:r>
      <w:r w:rsidR="00182608" w:rsidRPr="00182608">
        <w:rPr>
          <w:rFonts w:ascii="Tahoma" w:hAnsi="Tahoma" w:cs="Tahoma"/>
        </w:rPr>
        <w:t xml:space="preserve"> away from communal waste</w:t>
      </w:r>
      <w:r w:rsidR="008F3DCA">
        <w:rPr>
          <w:rFonts w:ascii="Tahoma" w:hAnsi="Tahoma" w:cs="Tahoma"/>
        </w:rPr>
        <w:t xml:space="preserve"> for 72hrs</w:t>
      </w:r>
      <w:bookmarkStart w:id="0" w:name="_GoBack"/>
      <w:bookmarkEnd w:id="0"/>
      <w:r w:rsidR="00182608" w:rsidRPr="00182608">
        <w:rPr>
          <w:rFonts w:ascii="Tahoma" w:hAnsi="Tahoma" w:cs="Tahoma"/>
        </w:rPr>
        <w:t xml:space="preserve">. </w:t>
      </w:r>
    </w:p>
    <w:p w:rsidR="00AB7F9E" w:rsidRPr="00C92552" w:rsidRDefault="00AB7F9E" w:rsidP="00C92552">
      <w:pPr>
        <w:spacing w:after="0" w:line="240" w:lineRule="auto"/>
        <w:ind w:left="0" w:firstLine="0"/>
        <w:rPr>
          <w:rFonts w:ascii="Tahoma" w:hAnsi="Tahoma" w:cs="Tahoma"/>
        </w:rPr>
      </w:pPr>
    </w:p>
    <w:p w:rsidR="003E563D" w:rsidRDefault="003E563D" w:rsidP="003E563D">
      <w:pPr>
        <w:spacing w:after="0" w:line="240" w:lineRule="auto"/>
        <w:rPr>
          <w:rFonts w:ascii="Tahoma" w:hAnsi="Tahoma" w:cs="Tahoma"/>
          <w:b/>
        </w:rPr>
      </w:pPr>
    </w:p>
    <w:p w:rsidR="003E563D" w:rsidRDefault="003E563D" w:rsidP="003E563D">
      <w:pPr>
        <w:spacing w:after="0" w:line="240" w:lineRule="auto"/>
        <w:rPr>
          <w:rFonts w:ascii="Tahoma" w:hAnsi="Tahoma" w:cs="Tahoma"/>
          <w:b/>
        </w:rPr>
      </w:pPr>
      <w:r>
        <w:rPr>
          <w:rFonts w:ascii="Tahoma" w:hAnsi="Tahoma" w:cs="Tahoma"/>
          <w:b/>
        </w:rPr>
        <w:t xml:space="preserve">Following LA Guidance </w:t>
      </w:r>
      <w:r w:rsidRPr="00E378A7">
        <w:rPr>
          <w:rFonts w:ascii="Tahoma" w:hAnsi="Tahoma" w:cs="Tahoma"/>
          <w:color w:val="2F5496" w:themeColor="accent5" w:themeShade="BF"/>
        </w:rPr>
        <w:t>(steps for management of known or suspected cases)</w:t>
      </w:r>
      <w:r w:rsidRPr="00E378A7">
        <w:rPr>
          <w:rFonts w:ascii="Tahoma" w:hAnsi="Tahoma" w:cs="Tahoma"/>
          <w:b/>
          <w:color w:val="2F5496" w:themeColor="accent5" w:themeShade="BF"/>
        </w:rPr>
        <w:t xml:space="preserve"> </w:t>
      </w:r>
      <w:r>
        <w:rPr>
          <w:rFonts w:ascii="Tahoma" w:hAnsi="Tahoma" w:cs="Tahoma"/>
          <w:b/>
        </w:rPr>
        <w:t>school will:</w:t>
      </w:r>
    </w:p>
    <w:p w:rsidR="003E563D" w:rsidRPr="00C92552" w:rsidRDefault="003E563D" w:rsidP="00C92552">
      <w:pPr>
        <w:pStyle w:val="ListParagraph"/>
        <w:numPr>
          <w:ilvl w:val="0"/>
          <w:numId w:val="23"/>
        </w:numPr>
        <w:spacing w:after="0" w:line="240" w:lineRule="auto"/>
        <w:rPr>
          <w:rFonts w:ascii="Tahoma" w:hAnsi="Tahoma" w:cs="Tahoma"/>
        </w:rPr>
      </w:pPr>
      <w:r w:rsidRPr="00C92552">
        <w:rPr>
          <w:rFonts w:ascii="Tahoma" w:hAnsi="Tahoma" w:cs="Tahoma"/>
        </w:rPr>
        <w:t>Contact Public Health Lincolnshire on 01522 553729 (8.00-17.00)</w:t>
      </w:r>
    </w:p>
    <w:p w:rsidR="003E563D" w:rsidRPr="00C92552" w:rsidRDefault="003E563D" w:rsidP="00C92552">
      <w:pPr>
        <w:pStyle w:val="ListParagraph"/>
        <w:numPr>
          <w:ilvl w:val="0"/>
          <w:numId w:val="23"/>
        </w:numPr>
        <w:spacing w:after="0" w:line="240" w:lineRule="auto"/>
        <w:rPr>
          <w:rFonts w:ascii="Tahoma" w:hAnsi="Tahoma" w:cs="Tahoma"/>
        </w:rPr>
      </w:pPr>
      <w:r w:rsidRPr="00C92552">
        <w:rPr>
          <w:rFonts w:ascii="Tahoma" w:hAnsi="Tahoma" w:cs="Tahoma"/>
        </w:rPr>
        <w:t>Out of Hours contact Public Health England on 0344 225 4524</w:t>
      </w:r>
    </w:p>
    <w:p w:rsidR="003E563D" w:rsidRPr="00C92552" w:rsidRDefault="003E563D" w:rsidP="00C92552">
      <w:pPr>
        <w:pStyle w:val="ListParagraph"/>
        <w:numPr>
          <w:ilvl w:val="0"/>
          <w:numId w:val="23"/>
        </w:numPr>
        <w:spacing w:after="0" w:line="240" w:lineRule="auto"/>
        <w:rPr>
          <w:rFonts w:ascii="Tahoma" w:hAnsi="Tahoma" w:cs="Tahoma"/>
        </w:rPr>
      </w:pPr>
      <w:r w:rsidRPr="00C92552">
        <w:rPr>
          <w:rFonts w:ascii="Tahoma" w:hAnsi="Tahoma" w:cs="Tahoma"/>
        </w:rPr>
        <w:t>Go to 111 online for advice of use calling service 111 is online platform can’t be accessed</w:t>
      </w:r>
    </w:p>
    <w:p w:rsidR="003E563D" w:rsidRPr="00C92552" w:rsidRDefault="003E563D" w:rsidP="00C92552">
      <w:pPr>
        <w:pStyle w:val="ListParagraph"/>
        <w:numPr>
          <w:ilvl w:val="0"/>
          <w:numId w:val="23"/>
        </w:numPr>
        <w:spacing w:after="0" w:line="240" w:lineRule="auto"/>
        <w:rPr>
          <w:rFonts w:ascii="Tahoma" w:hAnsi="Tahoma" w:cs="Tahoma"/>
        </w:rPr>
      </w:pPr>
      <w:r w:rsidRPr="00C92552">
        <w:rPr>
          <w:rFonts w:ascii="Tahoma" w:hAnsi="Tahoma" w:cs="Tahoma"/>
        </w:rPr>
        <w:t>Call 999 if person is seriously ill or life is at risk</w:t>
      </w:r>
    </w:p>
    <w:p w:rsidR="003E563D" w:rsidRPr="002347A0" w:rsidRDefault="003E563D" w:rsidP="00C92552">
      <w:pPr>
        <w:pStyle w:val="ListParagraph"/>
        <w:numPr>
          <w:ilvl w:val="0"/>
          <w:numId w:val="23"/>
        </w:numPr>
        <w:spacing w:after="0" w:line="240" w:lineRule="auto"/>
        <w:rPr>
          <w:rStyle w:val="Hyperlink"/>
          <w:rFonts w:ascii="Tahoma" w:hAnsi="Tahoma" w:cs="Tahoma"/>
          <w:color w:val="000000"/>
          <w:u w:val="none"/>
        </w:rPr>
      </w:pPr>
      <w:r w:rsidRPr="00C92552">
        <w:rPr>
          <w:rFonts w:ascii="Tahoma" w:hAnsi="Tahoma" w:cs="Tahoma"/>
        </w:rPr>
        <w:t xml:space="preserve">Apply for a test for an employer via: </w:t>
      </w:r>
      <w:hyperlink r:id="rId13" w:history="1">
        <w:r w:rsidRPr="00C92552">
          <w:rPr>
            <w:rStyle w:val="Hyperlink"/>
            <w:rFonts w:ascii="Tahoma" w:hAnsi="Tahoma" w:cs="Tahoma"/>
          </w:rPr>
          <w:t>https://www.gov.uk/apply-coronavirus-test-essential-workers</w:t>
        </w:r>
      </w:hyperlink>
    </w:p>
    <w:p w:rsidR="002347A0" w:rsidRPr="002347A0" w:rsidRDefault="002347A0" w:rsidP="00C92552">
      <w:pPr>
        <w:pStyle w:val="ListParagraph"/>
        <w:numPr>
          <w:ilvl w:val="0"/>
          <w:numId w:val="23"/>
        </w:numPr>
        <w:spacing w:after="0" w:line="240" w:lineRule="auto"/>
        <w:rPr>
          <w:rFonts w:ascii="Tahoma" w:hAnsi="Tahoma" w:cs="Tahoma"/>
          <w:color w:val="auto"/>
        </w:rPr>
      </w:pPr>
      <w:r w:rsidRPr="002347A0">
        <w:rPr>
          <w:rStyle w:val="Hyperlink"/>
          <w:rFonts w:ascii="Tahoma" w:hAnsi="Tahoma" w:cs="Tahoma"/>
          <w:color w:val="auto"/>
          <w:u w:val="none"/>
        </w:rPr>
        <w:t xml:space="preserve">Engage with the NHS Test and Trace </w:t>
      </w:r>
      <w:r>
        <w:rPr>
          <w:rStyle w:val="Hyperlink"/>
          <w:rFonts w:ascii="Tahoma" w:hAnsi="Tahoma" w:cs="Tahoma"/>
          <w:color w:val="auto"/>
          <w:u w:val="none"/>
        </w:rPr>
        <w:t xml:space="preserve">process </w:t>
      </w:r>
    </w:p>
    <w:p w:rsidR="003E563D" w:rsidRDefault="003E563D" w:rsidP="003E563D">
      <w:pPr>
        <w:spacing w:after="0" w:line="240" w:lineRule="auto"/>
        <w:rPr>
          <w:rFonts w:ascii="Tahoma" w:hAnsi="Tahoma" w:cs="Tahoma"/>
          <w:b/>
        </w:rPr>
      </w:pPr>
    </w:p>
    <w:p w:rsidR="003E563D" w:rsidRPr="008F49C3" w:rsidRDefault="003E563D" w:rsidP="003E563D">
      <w:pPr>
        <w:spacing w:after="0" w:line="240" w:lineRule="auto"/>
        <w:rPr>
          <w:rFonts w:ascii="Tahoma" w:hAnsi="Tahoma" w:cs="Tahoma"/>
          <w:b/>
        </w:rPr>
      </w:pPr>
      <w:r w:rsidRPr="008F49C3">
        <w:rPr>
          <w:rFonts w:ascii="Tahoma" w:hAnsi="Tahoma" w:cs="Tahoma"/>
          <w:b/>
        </w:rPr>
        <w:t>GUIDANCE</w:t>
      </w:r>
    </w:p>
    <w:p w:rsidR="003E563D" w:rsidRPr="0037638C" w:rsidRDefault="003E563D" w:rsidP="00C92552">
      <w:pPr>
        <w:numPr>
          <w:ilvl w:val="0"/>
          <w:numId w:val="12"/>
        </w:numPr>
        <w:shd w:val="clear" w:color="auto" w:fill="FFFFFF"/>
        <w:spacing w:after="0" w:line="240" w:lineRule="auto"/>
        <w:ind w:left="709" w:hanging="425"/>
        <w:textAlignment w:val="baseline"/>
        <w:rPr>
          <w:rFonts w:ascii="Tahoma" w:eastAsia="Times New Roman" w:hAnsi="Tahoma" w:cs="Tahoma"/>
          <w:color w:val="0B0C0C"/>
        </w:rPr>
      </w:pPr>
      <w:r w:rsidRPr="0037638C">
        <w:rPr>
          <w:rFonts w:ascii="Tahoma" w:eastAsia="Times New Roman" w:hAnsi="Tahoma" w:cs="Tahoma"/>
          <w:color w:val="0B0C0C"/>
        </w:rPr>
        <w:t>cleaning an area with normal household disinfectant after someone with suspected coronavirus (COVID-19) has left will reduce the risk of passing the infection on to other people</w:t>
      </w:r>
    </w:p>
    <w:p w:rsidR="003E563D" w:rsidRPr="0037638C" w:rsidRDefault="003E563D" w:rsidP="00C92552">
      <w:pPr>
        <w:numPr>
          <w:ilvl w:val="0"/>
          <w:numId w:val="12"/>
        </w:numPr>
        <w:shd w:val="clear" w:color="auto" w:fill="FFFFFF"/>
        <w:spacing w:after="75" w:line="240" w:lineRule="auto"/>
        <w:ind w:left="709" w:hanging="425"/>
        <w:textAlignment w:val="baseline"/>
        <w:rPr>
          <w:rFonts w:ascii="Tahoma" w:eastAsia="Times New Roman" w:hAnsi="Tahoma" w:cs="Tahoma"/>
          <w:color w:val="0B0C0C"/>
        </w:rPr>
      </w:pPr>
      <w:r w:rsidRPr="0037638C">
        <w:rPr>
          <w:rFonts w:ascii="Tahoma" w:eastAsia="Times New Roman" w:hAnsi="Tahoma" w:cs="Tahoma"/>
          <w:color w:val="0B0C0C"/>
        </w:rPr>
        <w:t>wear disposable or washing-up gloves and aprons for cleaning. These should be double-bagged, then stored securely for 72 hours then thrown away in the regular rubbish after cleaning is finished</w:t>
      </w:r>
    </w:p>
    <w:p w:rsidR="003E563D" w:rsidRPr="0037638C" w:rsidRDefault="003E563D" w:rsidP="00C92552">
      <w:pPr>
        <w:numPr>
          <w:ilvl w:val="0"/>
          <w:numId w:val="12"/>
        </w:numPr>
        <w:shd w:val="clear" w:color="auto" w:fill="FFFFFF"/>
        <w:spacing w:after="75" w:line="240" w:lineRule="auto"/>
        <w:ind w:left="709" w:hanging="425"/>
        <w:textAlignment w:val="baseline"/>
        <w:rPr>
          <w:rFonts w:ascii="Tahoma" w:eastAsia="Times New Roman" w:hAnsi="Tahoma" w:cs="Tahoma"/>
          <w:color w:val="0B0C0C"/>
        </w:rPr>
      </w:pPr>
      <w:r w:rsidRPr="0037638C">
        <w:rPr>
          <w:rFonts w:ascii="Tahoma" w:eastAsia="Times New Roman" w:hAnsi="Tahoma" w:cs="Tahoma"/>
          <w:color w:val="0B0C0C"/>
        </w:rPr>
        <w:t>using a disposable cloth, first clean hard surfaces with warm soapy water. Then disinfect these surfaces with the cleaning products you normally use. Pay particular attention to frequently touched areas and surfaces, such as bathrooms, grab-rails in corridors and stairwells and door handles</w:t>
      </w:r>
    </w:p>
    <w:p w:rsidR="003E563D" w:rsidRPr="0037638C" w:rsidRDefault="003E563D" w:rsidP="00C92552">
      <w:pPr>
        <w:numPr>
          <w:ilvl w:val="0"/>
          <w:numId w:val="12"/>
        </w:numPr>
        <w:shd w:val="clear" w:color="auto" w:fill="FFFFFF"/>
        <w:spacing w:after="75" w:line="240" w:lineRule="auto"/>
        <w:ind w:left="709" w:hanging="425"/>
        <w:textAlignment w:val="baseline"/>
        <w:rPr>
          <w:rFonts w:ascii="Tahoma" w:eastAsia="Times New Roman" w:hAnsi="Tahoma" w:cs="Tahoma"/>
          <w:color w:val="0B0C0C"/>
        </w:rPr>
      </w:pPr>
      <w:r w:rsidRPr="0037638C">
        <w:rPr>
          <w:rFonts w:ascii="Tahoma" w:eastAsia="Times New Roman" w:hAnsi="Tahoma" w:cs="Tahoma"/>
          <w:color w:val="0B0C0C"/>
        </w:rPr>
        <w:t>if an area has been heavily contaminated, such as with visible bodily fluids, from a person with coronavirus (COVID-19), use protection for the eyes, mouth and nose, as well as wearing gloves and an apron</w:t>
      </w:r>
    </w:p>
    <w:p w:rsidR="003E563D" w:rsidRDefault="003E563D" w:rsidP="00C92552">
      <w:pPr>
        <w:numPr>
          <w:ilvl w:val="0"/>
          <w:numId w:val="12"/>
        </w:numPr>
        <w:shd w:val="clear" w:color="auto" w:fill="FFFFFF"/>
        <w:spacing w:after="75" w:line="240" w:lineRule="auto"/>
        <w:ind w:left="709" w:hanging="425"/>
        <w:textAlignment w:val="baseline"/>
        <w:rPr>
          <w:rFonts w:ascii="Tahoma" w:eastAsia="Times New Roman" w:hAnsi="Tahoma" w:cs="Tahoma"/>
          <w:color w:val="0B0C0C"/>
        </w:rPr>
      </w:pPr>
      <w:r w:rsidRPr="0037638C">
        <w:rPr>
          <w:rFonts w:ascii="Tahoma" w:eastAsia="Times New Roman" w:hAnsi="Tahoma" w:cs="Tahoma"/>
          <w:color w:val="0B0C0C"/>
        </w:rPr>
        <w:t>wash hands regularly with soap and water for 20 seconds, and after removing gloves, aprons and other protection used while cleaning</w:t>
      </w:r>
    </w:p>
    <w:p w:rsidR="003E563D" w:rsidRDefault="003E563D" w:rsidP="003E563D">
      <w:pPr>
        <w:shd w:val="clear" w:color="auto" w:fill="FFFFFF"/>
        <w:spacing w:after="75" w:line="240" w:lineRule="auto"/>
        <w:ind w:left="-285" w:firstLine="0"/>
        <w:textAlignment w:val="baseline"/>
        <w:rPr>
          <w:rFonts w:ascii="Tahoma" w:eastAsia="Times New Roman" w:hAnsi="Tahoma" w:cs="Tahoma"/>
          <w:color w:val="0B0C0C"/>
        </w:rPr>
      </w:pPr>
    </w:p>
    <w:p w:rsidR="003E563D" w:rsidRPr="0037638C" w:rsidRDefault="003E563D" w:rsidP="003E563D">
      <w:pPr>
        <w:shd w:val="clear" w:color="auto" w:fill="FFFFFF"/>
        <w:spacing w:after="0" w:line="240" w:lineRule="auto"/>
        <w:ind w:left="-285" w:firstLine="0"/>
        <w:textAlignment w:val="baseline"/>
        <w:rPr>
          <w:rFonts w:ascii="Tahoma" w:eastAsia="Times New Roman" w:hAnsi="Tahoma" w:cs="Tahoma"/>
          <w:color w:val="0B0C0C"/>
        </w:rPr>
      </w:pPr>
      <w:r w:rsidRPr="0037638C">
        <w:rPr>
          <w:rFonts w:ascii="Tahoma" w:eastAsia="Times New Roman" w:hAnsi="Tahoma" w:cs="Tahoma"/>
          <w:b/>
          <w:bCs/>
          <w:color w:val="0B0C0C"/>
        </w:rPr>
        <w:t>Background</w:t>
      </w:r>
    </w:p>
    <w:p w:rsidR="003E563D" w:rsidRPr="0037638C" w:rsidRDefault="003E563D" w:rsidP="003E563D">
      <w:pPr>
        <w:shd w:val="clear" w:color="auto" w:fill="FFFFFF"/>
        <w:spacing w:after="0" w:line="240" w:lineRule="auto"/>
        <w:ind w:left="-225" w:firstLine="0"/>
        <w:textAlignment w:val="baseline"/>
        <w:rPr>
          <w:rFonts w:ascii="Tahoma" w:eastAsia="Times New Roman" w:hAnsi="Tahoma" w:cs="Tahoma"/>
          <w:color w:val="0B0C0C"/>
        </w:rPr>
      </w:pPr>
      <w:r w:rsidRPr="0037638C">
        <w:rPr>
          <w:rFonts w:ascii="Tahoma" w:eastAsia="Times New Roman" w:hAnsi="Tahoma" w:cs="Tahoma"/>
          <w:color w:val="0B0C0C"/>
        </w:rPr>
        <w:t>Experience of new coronaviruses (SARS-</w:t>
      </w:r>
      <w:proofErr w:type="spellStart"/>
      <w:r w:rsidRPr="0037638C">
        <w:rPr>
          <w:rFonts w:ascii="Tahoma" w:eastAsia="Times New Roman" w:hAnsi="Tahoma" w:cs="Tahoma"/>
          <w:color w:val="0B0C0C"/>
        </w:rPr>
        <w:t>CoV</w:t>
      </w:r>
      <w:proofErr w:type="spellEnd"/>
      <w:r w:rsidRPr="0037638C">
        <w:rPr>
          <w:rFonts w:ascii="Tahoma" w:eastAsia="Times New Roman" w:hAnsi="Tahoma" w:cs="Tahoma"/>
          <w:color w:val="0B0C0C"/>
        </w:rPr>
        <w:t xml:space="preserve"> and MERS-</w:t>
      </w:r>
      <w:proofErr w:type="spellStart"/>
      <w:r w:rsidRPr="0037638C">
        <w:rPr>
          <w:rFonts w:ascii="Tahoma" w:eastAsia="Times New Roman" w:hAnsi="Tahoma" w:cs="Tahoma"/>
          <w:color w:val="0B0C0C"/>
        </w:rPr>
        <w:t>CoV</w:t>
      </w:r>
      <w:proofErr w:type="spellEnd"/>
      <w:r w:rsidRPr="0037638C">
        <w:rPr>
          <w:rFonts w:ascii="Tahoma" w:eastAsia="Times New Roman" w:hAnsi="Tahoma" w:cs="Tahoma"/>
          <w:color w:val="0B0C0C"/>
        </w:rPr>
        <w:t>) has been used to inform this guidance. The risk of infection depends on many factors, including:</w:t>
      </w:r>
    </w:p>
    <w:p w:rsidR="003E563D" w:rsidRPr="0037638C" w:rsidRDefault="003E563D" w:rsidP="00C92552">
      <w:pPr>
        <w:numPr>
          <w:ilvl w:val="0"/>
          <w:numId w:val="13"/>
        </w:numPr>
        <w:shd w:val="clear" w:color="auto" w:fill="FFFFFF"/>
        <w:spacing w:after="0" w:line="240" w:lineRule="auto"/>
        <w:ind w:left="709" w:hanging="425"/>
        <w:textAlignment w:val="baseline"/>
        <w:rPr>
          <w:rFonts w:ascii="Tahoma" w:eastAsia="Times New Roman" w:hAnsi="Tahoma" w:cs="Tahoma"/>
          <w:color w:val="0B0C0C"/>
        </w:rPr>
      </w:pPr>
      <w:r w:rsidRPr="0037638C">
        <w:rPr>
          <w:rFonts w:ascii="Tahoma" w:eastAsia="Times New Roman" w:hAnsi="Tahoma" w:cs="Tahoma"/>
          <w:color w:val="0B0C0C"/>
        </w:rPr>
        <w:lastRenderedPageBreak/>
        <w:t>the type of surfaces contaminated</w:t>
      </w:r>
    </w:p>
    <w:p w:rsidR="003E563D" w:rsidRPr="0037638C" w:rsidRDefault="003E563D" w:rsidP="00C92552">
      <w:pPr>
        <w:numPr>
          <w:ilvl w:val="0"/>
          <w:numId w:val="13"/>
        </w:numPr>
        <w:shd w:val="clear" w:color="auto" w:fill="FFFFFF"/>
        <w:spacing w:after="0" w:line="240" w:lineRule="auto"/>
        <w:ind w:left="709" w:hanging="425"/>
        <w:textAlignment w:val="baseline"/>
        <w:rPr>
          <w:rFonts w:ascii="Tahoma" w:eastAsia="Times New Roman" w:hAnsi="Tahoma" w:cs="Tahoma"/>
          <w:color w:val="0B0C0C"/>
        </w:rPr>
      </w:pPr>
      <w:r w:rsidRPr="0037638C">
        <w:rPr>
          <w:rFonts w:ascii="Tahoma" w:eastAsia="Times New Roman" w:hAnsi="Tahoma" w:cs="Tahoma"/>
          <w:color w:val="0B0C0C"/>
        </w:rPr>
        <w:t>the amount of virus shed from the individual</w:t>
      </w:r>
    </w:p>
    <w:p w:rsidR="003E563D" w:rsidRPr="0037638C" w:rsidRDefault="003E563D" w:rsidP="00C92552">
      <w:pPr>
        <w:numPr>
          <w:ilvl w:val="0"/>
          <w:numId w:val="13"/>
        </w:numPr>
        <w:shd w:val="clear" w:color="auto" w:fill="FFFFFF"/>
        <w:spacing w:after="0" w:line="240" w:lineRule="auto"/>
        <w:ind w:left="709" w:hanging="425"/>
        <w:textAlignment w:val="baseline"/>
        <w:rPr>
          <w:rFonts w:ascii="Tahoma" w:eastAsia="Times New Roman" w:hAnsi="Tahoma" w:cs="Tahoma"/>
          <w:color w:val="0B0C0C"/>
        </w:rPr>
      </w:pPr>
      <w:r w:rsidRPr="0037638C">
        <w:rPr>
          <w:rFonts w:ascii="Tahoma" w:eastAsia="Times New Roman" w:hAnsi="Tahoma" w:cs="Tahoma"/>
          <w:color w:val="0B0C0C"/>
        </w:rPr>
        <w:t>the time the individual spent in the setting</w:t>
      </w:r>
    </w:p>
    <w:p w:rsidR="003E563D" w:rsidRPr="0037638C" w:rsidRDefault="003E563D" w:rsidP="00C92552">
      <w:pPr>
        <w:numPr>
          <w:ilvl w:val="0"/>
          <w:numId w:val="13"/>
        </w:numPr>
        <w:shd w:val="clear" w:color="auto" w:fill="FFFFFF"/>
        <w:spacing w:after="0" w:line="240" w:lineRule="auto"/>
        <w:ind w:left="709" w:hanging="425"/>
        <w:textAlignment w:val="baseline"/>
        <w:rPr>
          <w:rFonts w:ascii="Tahoma" w:eastAsia="Times New Roman" w:hAnsi="Tahoma" w:cs="Tahoma"/>
          <w:color w:val="0B0C0C"/>
        </w:rPr>
      </w:pPr>
      <w:r w:rsidRPr="0037638C">
        <w:rPr>
          <w:rFonts w:ascii="Tahoma" w:eastAsia="Times New Roman" w:hAnsi="Tahoma" w:cs="Tahoma"/>
          <w:color w:val="0B0C0C"/>
        </w:rPr>
        <w:t>the time since the individual was last in the setting</w:t>
      </w:r>
    </w:p>
    <w:p w:rsidR="003E563D" w:rsidRDefault="003E563D" w:rsidP="003E563D">
      <w:pPr>
        <w:shd w:val="clear" w:color="auto" w:fill="FFFFFF"/>
        <w:spacing w:before="300" w:after="300" w:line="240" w:lineRule="auto"/>
        <w:ind w:left="-225" w:firstLine="0"/>
        <w:textAlignment w:val="baseline"/>
        <w:rPr>
          <w:rFonts w:ascii="Tahoma" w:eastAsia="Times New Roman" w:hAnsi="Tahoma" w:cs="Tahoma"/>
          <w:color w:val="0B0C0C"/>
        </w:rPr>
      </w:pPr>
      <w:r w:rsidRPr="0037638C">
        <w:rPr>
          <w:rFonts w:ascii="Tahoma" w:eastAsia="Times New Roman" w:hAnsi="Tahoma" w:cs="Tahoma"/>
          <w:color w:val="0B0C0C"/>
        </w:rPr>
        <w:t>The infection risk from coronavirus (COVID-19) following contamination of the environment decreases over time. It is not yet clear at what point there is no risk. However, studies of other viruses in the same family suggest that, in most circumstances, the risk is likely to be reduced significantly after 72 hours.</w:t>
      </w:r>
    </w:p>
    <w:p w:rsidR="003E563D" w:rsidRDefault="003E563D" w:rsidP="003E563D">
      <w:pPr>
        <w:shd w:val="clear" w:color="auto" w:fill="FFFFFF"/>
        <w:spacing w:before="300" w:after="300" w:line="240" w:lineRule="auto"/>
        <w:ind w:left="-225" w:firstLine="0"/>
        <w:textAlignment w:val="baseline"/>
        <w:rPr>
          <w:rFonts w:ascii="Tahoma" w:eastAsia="Times New Roman" w:hAnsi="Tahoma" w:cs="Tahoma"/>
          <w:color w:val="0B0C0C"/>
        </w:rPr>
      </w:pPr>
      <w:r w:rsidRPr="0037638C">
        <w:rPr>
          <w:rFonts w:ascii="Tahoma" w:eastAsia="Times New Roman" w:hAnsi="Tahoma" w:cs="Tahoma"/>
          <w:b/>
          <w:bCs/>
          <w:color w:val="0B0C0C"/>
        </w:rPr>
        <w:t>Principles of cleaning after the case has left the setting or area</w:t>
      </w:r>
    </w:p>
    <w:p w:rsidR="003E563D" w:rsidRPr="0037638C" w:rsidRDefault="003E563D" w:rsidP="003E563D">
      <w:pPr>
        <w:shd w:val="clear" w:color="auto" w:fill="FFFFFF"/>
        <w:spacing w:after="0" w:line="240" w:lineRule="auto"/>
        <w:ind w:left="-227" w:firstLine="0"/>
        <w:textAlignment w:val="baseline"/>
        <w:rPr>
          <w:rFonts w:ascii="Tahoma" w:eastAsia="Times New Roman" w:hAnsi="Tahoma" w:cs="Tahoma"/>
          <w:color w:val="0B0C0C"/>
        </w:rPr>
      </w:pPr>
      <w:r w:rsidRPr="0037638C">
        <w:rPr>
          <w:rFonts w:ascii="Tahoma" w:eastAsia="Times New Roman" w:hAnsi="Tahoma" w:cs="Tahoma"/>
          <w:b/>
          <w:color w:val="0B0C0C"/>
        </w:rPr>
        <w:t>Pe</w:t>
      </w:r>
      <w:r w:rsidRPr="0037638C">
        <w:rPr>
          <w:rFonts w:ascii="Tahoma" w:eastAsia="Times New Roman" w:hAnsi="Tahoma" w:cs="Tahoma"/>
          <w:b/>
          <w:bCs/>
          <w:color w:val="0B0C0C"/>
        </w:rPr>
        <w:t>rsonal protective equipment (PPE)</w:t>
      </w:r>
    </w:p>
    <w:p w:rsidR="003E563D" w:rsidRPr="0037638C" w:rsidRDefault="003E563D" w:rsidP="003E563D">
      <w:pPr>
        <w:shd w:val="clear" w:color="auto" w:fill="FFFFFF"/>
        <w:spacing w:after="0" w:line="240" w:lineRule="auto"/>
        <w:ind w:left="-227" w:firstLine="0"/>
        <w:textAlignment w:val="baseline"/>
        <w:rPr>
          <w:rFonts w:ascii="Tahoma" w:eastAsia="Times New Roman" w:hAnsi="Tahoma" w:cs="Tahoma"/>
          <w:color w:val="0B0C0C"/>
        </w:rPr>
      </w:pPr>
      <w:r w:rsidRPr="0037638C">
        <w:rPr>
          <w:rFonts w:ascii="Tahoma" w:eastAsia="Times New Roman" w:hAnsi="Tahoma" w:cs="Tahoma"/>
          <w:color w:val="0B0C0C"/>
        </w:rPr>
        <w:t>The minimum </w:t>
      </w:r>
      <w:hyperlink r:id="rId14" w:history="1">
        <w:r w:rsidRPr="0037638C">
          <w:rPr>
            <w:rFonts w:ascii="Tahoma" w:eastAsia="Times New Roman" w:hAnsi="Tahoma" w:cs="Tahoma"/>
            <w:color w:val="4C2C92"/>
            <w:u w:val="single"/>
            <w:bdr w:val="none" w:sz="0" w:space="0" w:color="auto" w:frame="1"/>
          </w:rPr>
          <w:t>PPE</w:t>
        </w:r>
      </w:hyperlink>
      <w:r w:rsidRPr="0037638C">
        <w:rPr>
          <w:rFonts w:ascii="Tahoma" w:eastAsia="Times New Roman" w:hAnsi="Tahoma" w:cs="Tahoma"/>
          <w:color w:val="0B0C0C"/>
        </w:rPr>
        <w:t> to be worn for cleaning an area where a person with possible or confirmed coronavirus (COVID-19) is disposable gloves and an apron. Hands should be washed with soap and water for 20 seconds after all PPE has been removed.</w:t>
      </w:r>
    </w:p>
    <w:p w:rsidR="003E563D" w:rsidRPr="0037638C" w:rsidRDefault="003E563D" w:rsidP="003E563D">
      <w:pPr>
        <w:shd w:val="clear" w:color="auto" w:fill="FFFFFF"/>
        <w:spacing w:before="300" w:after="300" w:line="240" w:lineRule="auto"/>
        <w:ind w:left="-225" w:firstLine="0"/>
        <w:textAlignment w:val="baseline"/>
        <w:rPr>
          <w:rFonts w:ascii="Tahoma" w:eastAsia="Times New Roman" w:hAnsi="Tahoma" w:cs="Tahoma"/>
          <w:color w:val="0B0C0C"/>
        </w:rPr>
      </w:pPr>
      <w:r w:rsidRPr="0037638C">
        <w:rPr>
          <w:rFonts w:ascii="Tahoma" w:eastAsia="Times New Roman" w:hAnsi="Tahoma" w:cs="Tahoma"/>
          <w:color w:val="0B0C0C"/>
        </w:rPr>
        <w:t>If a risk assessment of the setting indicates that a higher level of virus may be present (for example, where unwell individuals have slept such as a hotel room or boarding school dormitory) or there is visible contamination with body fluids, then the need for additional PPE to protect the cleaner’s eyes, mouth and nose might be necessary. The local Public Health England (PHE) Health Protection Team (HPT) can advise on this.</w:t>
      </w:r>
    </w:p>
    <w:p w:rsidR="003E563D" w:rsidRDefault="003E563D" w:rsidP="003E563D">
      <w:pPr>
        <w:shd w:val="clear" w:color="auto" w:fill="FFFFFF"/>
        <w:spacing w:before="300" w:after="300" w:line="240" w:lineRule="auto"/>
        <w:ind w:left="-225" w:firstLine="0"/>
        <w:textAlignment w:val="baseline"/>
        <w:rPr>
          <w:rFonts w:ascii="Tahoma" w:eastAsia="Times New Roman" w:hAnsi="Tahoma" w:cs="Tahoma"/>
          <w:color w:val="0B0C0C"/>
        </w:rPr>
      </w:pPr>
      <w:r w:rsidRPr="0037638C">
        <w:rPr>
          <w:rFonts w:ascii="Tahoma" w:eastAsia="Times New Roman" w:hAnsi="Tahoma" w:cs="Tahoma"/>
          <w:color w:val="0B0C0C"/>
        </w:rPr>
        <w:t xml:space="preserve">Non-healthcare workers should be trained in the correct use of a surgical mask, to protect them against other people’s potentially infectious respiratory droplets when within 2 metres, and the mask use and supply of masks would need to be equivalent to </w:t>
      </w:r>
      <w:r>
        <w:rPr>
          <w:rFonts w:ascii="Tahoma" w:eastAsia="Times New Roman" w:hAnsi="Tahoma" w:cs="Tahoma"/>
          <w:color w:val="0B0C0C"/>
        </w:rPr>
        <w:t>that in healthcare environments</w:t>
      </w:r>
    </w:p>
    <w:p w:rsidR="003E563D" w:rsidRPr="0037638C" w:rsidRDefault="003E563D" w:rsidP="003E563D">
      <w:pPr>
        <w:shd w:val="clear" w:color="auto" w:fill="FFFFFF"/>
        <w:spacing w:after="0" w:line="240" w:lineRule="auto"/>
        <w:ind w:left="-227" w:firstLine="0"/>
        <w:textAlignment w:val="baseline"/>
        <w:rPr>
          <w:rFonts w:ascii="Tahoma" w:eastAsia="Times New Roman" w:hAnsi="Tahoma" w:cs="Tahoma"/>
          <w:color w:val="0B0C0C"/>
        </w:rPr>
      </w:pPr>
      <w:r w:rsidRPr="0037638C">
        <w:rPr>
          <w:rFonts w:ascii="Tahoma" w:eastAsia="Times New Roman" w:hAnsi="Tahoma" w:cs="Tahoma"/>
          <w:b/>
          <w:bCs/>
          <w:color w:val="0B0C0C"/>
        </w:rPr>
        <w:t>Cleaning and disinfection</w:t>
      </w:r>
    </w:p>
    <w:p w:rsidR="003E563D" w:rsidRPr="0037638C" w:rsidRDefault="003E563D" w:rsidP="003E563D">
      <w:pPr>
        <w:shd w:val="clear" w:color="auto" w:fill="FFFFFF"/>
        <w:spacing w:after="0" w:line="240" w:lineRule="auto"/>
        <w:ind w:left="-227" w:firstLine="0"/>
        <w:textAlignment w:val="baseline"/>
        <w:rPr>
          <w:rFonts w:ascii="Tahoma" w:eastAsia="Times New Roman" w:hAnsi="Tahoma" w:cs="Tahoma"/>
          <w:color w:val="0B0C0C"/>
        </w:rPr>
      </w:pPr>
      <w:r w:rsidRPr="0037638C">
        <w:rPr>
          <w:rFonts w:ascii="Tahoma" w:eastAsia="Times New Roman" w:hAnsi="Tahoma" w:cs="Tahoma"/>
          <w:color w:val="0B0C0C"/>
        </w:rPr>
        <w:t>Public areas where a symptomatic individual has passed through and spent minimal time, such as corridors, but which are not visibly contaminated with body fluids can be cleaned thoroughly as normal.</w:t>
      </w:r>
    </w:p>
    <w:p w:rsidR="003E563D" w:rsidRPr="0037638C" w:rsidRDefault="003E563D" w:rsidP="003E563D">
      <w:pPr>
        <w:shd w:val="clear" w:color="auto" w:fill="FFFFFF"/>
        <w:spacing w:after="0" w:line="240" w:lineRule="auto"/>
        <w:ind w:left="-227" w:firstLine="0"/>
        <w:textAlignment w:val="baseline"/>
        <w:rPr>
          <w:rFonts w:ascii="Tahoma" w:eastAsia="Times New Roman" w:hAnsi="Tahoma" w:cs="Tahoma"/>
          <w:color w:val="0B0C0C"/>
        </w:rPr>
      </w:pPr>
      <w:r w:rsidRPr="0037638C">
        <w:rPr>
          <w:rFonts w:ascii="Tahoma" w:eastAsia="Times New Roman" w:hAnsi="Tahoma" w:cs="Tahoma"/>
          <w:color w:val="0B0C0C"/>
        </w:rPr>
        <w:t>All surfaces that the symptomatic person has come into contact with must be cleaned and disinfected, including:</w:t>
      </w:r>
    </w:p>
    <w:p w:rsidR="003E563D" w:rsidRPr="0037638C" w:rsidRDefault="003E563D" w:rsidP="00C92552">
      <w:pPr>
        <w:numPr>
          <w:ilvl w:val="0"/>
          <w:numId w:val="14"/>
        </w:numPr>
        <w:shd w:val="clear" w:color="auto" w:fill="FFFFFF"/>
        <w:spacing w:after="0" w:line="240" w:lineRule="auto"/>
        <w:ind w:left="426" w:hanging="284"/>
        <w:textAlignment w:val="baseline"/>
        <w:rPr>
          <w:rFonts w:ascii="Tahoma" w:eastAsia="Times New Roman" w:hAnsi="Tahoma" w:cs="Tahoma"/>
          <w:color w:val="0B0C0C"/>
        </w:rPr>
      </w:pPr>
      <w:r w:rsidRPr="0037638C">
        <w:rPr>
          <w:rFonts w:ascii="Tahoma" w:eastAsia="Times New Roman" w:hAnsi="Tahoma" w:cs="Tahoma"/>
          <w:color w:val="0B0C0C"/>
        </w:rPr>
        <w:t>objects which are visibly contaminated with body fluids</w:t>
      </w:r>
    </w:p>
    <w:p w:rsidR="003E563D" w:rsidRPr="0037638C" w:rsidRDefault="003E563D" w:rsidP="00C92552">
      <w:pPr>
        <w:numPr>
          <w:ilvl w:val="0"/>
          <w:numId w:val="14"/>
        </w:numPr>
        <w:shd w:val="clear" w:color="auto" w:fill="FFFFFF"/>
        <w:spacing w:after="0" w:line="240" w:lineRule="auto"/>
        <w:ind w:left="426" w:hanging="284"/>
        <w:textAlignment w:val="baseline"/>
        <w:rPr>
          <w:rFonts w:ascii="Tahoma" w:eastAsia="Times New Roman" w:hAnsi="Tahoma" w:cs="Tahoma"/>
          <w:color w:val="0B0C0C"/>
        </w:rPr>
      </w:pPr>
      <w:r w:rsidRPr="0037638C">
        <w:rPr>
          <w:rFonts w:ascii="Tahoma" w:eastAsia="Times New Roman" w:hAnsi="Tahoma" w:cs="Tahoma"/>
          <w:color w:val="0B0C0C"/>
        </w:rPr>
        <w:t>all potentially contaminated high-contact areas such as bathrooms, door handles, telephones, grab-rails in corridors and stairwells</w:t>
      </w:r>
    </w:p>
    <w:p w:rsidR="003E563D" w:rsidRDefault="003E563D" w:rsidP="00C92552">
      <w:pPr>
        <w:shd w:val="clear" w:color="auto" w:fill="FFFFFF"/>
        <w:spacing w:after="0" w:line="240" w:lineRule="auto"/>
        <w:ind w:left="426" w:hanging="284"/>
        <w:textAlignment w:val="baseline"/>
        <w:rPr>
          <w:rFonts w:ascii="Tahoma" w:eastAsia="Times New Roman" w:hAnsi="Tahoma" w:cs="Tahoma"/>
          <w:color w:val="0B0C0C"/>
        </w:rPr>
      </w:pPr>
    </w:p>
    <w:p w:rsidR="003E563D" w:rsidRPr="0037638C" w:rsidRDefault="003E563D" w:rsidP="003E563D">
      <w:pPr>
        <w:shd w:val="clear" w:color="auto" w:fill="FFFFFF"/>
        <w:spacing w:after="0" w:line="240" w:lineRule="auto"/>
        <w:ind w:left="-225" w:firstLine="0"/>
        <w:textAlignment w:val="baseline"/>
        <w:rPr>
          <w:rFonts w:ascii="Tahoma" w:eastAsia="Times New Roman" w:hAnsi="Tahoma" w:cs="Tahoma"/>
          <w:color w:val="0B0C0C"/>
        </w:rPr>
      </w:pPr>
      <w:r w:rsidRPr="0037638C">
        <w:rPr>
          <w:rFonts w:ascii="Tahoma" w:eastAsia="Times New Roman" w:hAnsi="Tahoma" w:cs="Tahoma"/>
          <w:color w:val="0B0C0C"/>
        </w:rPr>
        <w:t>Use disposable cloths or paper roll and disposable mop heads, to clean all hard surfaces, floors, chairs, door handles and sanitary fittings, following one of the options below:</w:t>
      </w:r>
    </w:p>
    <w:p w:rsidR="003E563D" w:rsidRPr="0037638C" w:rsidRDefault="003E563D" w:rsidP="00C92552">
      <w:pPr>
        <w:numPr>
          <w:ilvl w:val="0"/>
          <w:numId w:val="15"/>
        </w:numPr>
        <w:shd w:val="clear" w:color="auto" w:fill="FFFFFF"/>
        <w:spacing w:after="0" w:line="240" w:lineRule="auto"/>
        <w:ind w:left="426" w:hanging="284"/>
        <w:textAlignment w:val="baseline"/>
        <w:rPr>
          <w:rFonts w:ascii="Tahoma" w:eastAsia="Times New Roman" w:hAnsi="Tahoma" w:cs="Tahoma"/>
          <w:color w:val="0B0C0C"/>
        </w:rPr>
      </w:pPr>
      <w:r w:rsidRPr="0037638C">
        <w:rPr>
          <w:rFonts w:ascii="Tahoma" w:eastAsia="Times New Roman" w:hAnsi="Tahoma" w:cs="Tahoma"/>
          <w:color w:val="0B0C0C"/>
        </w:rPr>
        <w:t>use either a combined detergent disinfectant solution at a dilution of 1,000 parts per million available chlorine</w:t>
      </w:r>
    </w:p>
    <w:p w:rsidR="003E563D" w:rsidRPr="00C92552" w:rsidRDefault="003E563D" w:rsidP="00C92552">
      <w:pPr>
        <w:shd w:val="clear" w:color="auto" w:fill="FFFFFF"/>
        <w:spacing w:after="0" w:line="240" w:lineRule="auto"/>
        <w:ind w:left="426" w:hanging="284"/>
        <w:textAlignment w:val="baseline"/>
        <w:rPr>
          <w:rFonts w:ascii="Tahoma" w:eastAsia="Times New Roman" w:hAnsi="Tahoma" w:cs="Tahoma"/>
          <w:b/>
          <w:color w:val="0B0C0C"/>
        </w:rPr>
      </w:pPr>
      <w:r w:rsidRPr="00C92552">
        <w:rPr>
          <w:rFonts w:ascii="Tahoma" w:eastAsia="Times New Roman" w:hAnsi="Tahoma" w:cs="Tahoma"/>
          <w:b/>
          <w:color w:val="0B0C0C"/>
        </w:rPr>
        <w:t>or</w:t>
      </w:r>
    </w:p>
    <w:p w:rsidR="003E563D" w:rsidRPr="0037638C" w:rsidRDefault="003E563D" w:rsidP="00C92552">
      <w:pPr>
        <w:numPr>
          <w:ilvl w:val="0"/>
          <w:numId w:val="16"/>
        </w:numPr>
        <w:shd w:val="clear" w:color="auto" w:fill="FFFFFF"/>
        <w:spacing w:after="0" w:line="240" w:lineRule="auto"/>
        <w:ind w:left="426" w:hanging="284"/>
        <w:textAlignment w:val="baseline"/>
        <w:rPr>
          <w:rFonts w:ascii="Tahoma" w:eastAsia="Times New Roman" w:hAnsi="Tahoma" w:cs="Tahoma"/>
          <w:color w:val="0B0C0C"/>
        </w:rPr>
      </w:pPr>
      <w:r w:rsidRPr="0037638C">
        <w:rPr>
          <w:rFonts w:ascii="Tahoma" w:eastAsia="Times New Roman" w:hAnsi="Tahoma" w:cs="Tahoma"/>
          <w:color w:val="0B0C0C"/>
        </w:rPr>
        <w:t>a household detergent followed by disinfection (1000 ppm av.cl.). Follow manufacturer’s instructions for dilution, application and contact times for all detergents and disinfectants</w:t>
      </w:r>
    </w:p>
    <w:p w:rsidR="003E563D" w:rsidRPr="00C92552" w:rsidRDefault="003E563D" w:rsidP="00C92552">
      <w:pPr>
        <w:shd w:val="clear" w:color="auto" w:fill="FFFFFF"/>
        <w:spacing w:after="0" w:line="240" w:lineRule="auto"/>
        <w:ind w:left="426" w:hanging="284"/>
        <w:textAlignment w:val="baseline"/>
        <w:rPr>
          <w:rFonts w:ascii="Tahoma" w:eastAsia="Times New Roman" w:hAnsi="Tahoma" w:cs="Tahoma"/>
          <w:b/>
          <w:color w:val="0B0C0C"/>
        </w:rPr>
      </w:pPr>
      <w:r w:rsidRPr="00C92552">
        <w:rPr>
          <w:rFonts w:ascii="Tahoma" w:eastAsia="Times New Roman" w:hAnsi="Tahoma" w:cs="Tahoma"/>
          <w:b/>
          <w:color w:val="0B0C0C"/>
        </w:rPr>
        <w:t>or</w:t>
      </w:r>
    </w:p>
    <w:p w:rsidR="003E563D" w:rsidRPr="0037638C" w:rsidRDefault="003E563D" w:rsidP="00C92552">
      <w:pPr>
        <w:numPr>
          <w:ilvl w:val="0"/>
          <w:numId w:val="17"/>
        </w:numPr>
        <w:shd w:val="clear" w:color="auto" w:fill="FFFFFF"/>
        <w:spacing w:after="0" w:line="240" w:lineRule="auto"/>
        <w:ind w:left="426" w:hanging="284"/>
        <w:textAlignment w:val="baseline"/>
        <w:rPr>
          <w:rFonts w:ascii="Tahoma" w:eastAsia="Times New Roman" w:hAnsi="Tahoma" w:cs="Tahoma"/>
          <w:color w:val="0B0C0C"/>
        </w:rPr>
      </w:pPr>
      <w:r w:rsidRPr="0037638C">
        <w:rPr>
          <w:rFonts w:ascii="Tahoma" w:eastAsia="Times New Roman" w:hAnsi="Tahoma" w:cs="Tahoma"/>
          <w:color w:val="0B0C0C"/>
        </w:rPr>
        <w:t>if an alternative disinfectant is used within the organisation, this should be checked and ensure that it is effective against enveloped viruses</w:t>
      </w:r>
    </w:p>
    <w:p w:rsidR="003E563D" w:rsidRDefault="003E563D" w:rsidP="003E563D">
      <w:pPr>
        <w:shd w:val="clear" w:color="auto" w:fill="FFFFFF"/>
        <w:spacing w:after="0" w:line="240" w:lineRule="auto"/>
        <w:ind w:left="-225" w:firstLine="0"/>
        <w:textAlignment w:val="baseline"/>
        <w:rPr>
          <w:rFonts w:ascii="Tahoma" w:eastAsia="Times New Roman" w:hAnsi="Tahoma" w:cs="Tahoma"/>
          <w:color w:val="0B0C0C"/>
        </w:rPr>
      </w:pPr>
    </w:p>
    <w:p w:rsidR="003E563D" w:rsidRPr="0037638C" w:rsidRDefault="003E563D" w:rsidP="003E563D">
      <w:pPr>
        <w:shd w:val="clear" w:color="auto" w:fill="FFFFFF"/>
        <w:spacing w:after="0" w:line="240" w:lineRule="auto"/>
        <w:ind w:left="-225" w:firstLine="0"/>
        <w:textAlignment w:val="baseline"/>
        <w:rPr>
          <w:rFonts w:ascii="Tahoma" w:eastAsia="Times New Roman" w:hAnsi="Tahoma" w:cs="Tahoma"/>
          <w:color w:val="0B0C0C"/>
        </w:rPr>
      </w:pPr>
      <w:r w:rsidRPr="0037638C">
        <w:rPr>
          <w:rFonts w:ascii="Tahoma" w:eastAsia="Times New Roman" w:hAnsi="Tahoma" w:cs="Tahoma"/>
          <w:color w:val="0B0C0C"/>
        </w:rPr>
        <w:t>Avoid creating splashes and spray when cleaning.</w:t>
      </w:r>
    </w:p>
    <w:p w:rsidR="003E563D" w:rsidRPr="0037638C" w:rsidRDefault="003E563D" w:rsidP="003E563D">
      <w:pPr>
        <w:shd w:val="clear" w:color="auto" w:fill="FFFFFF"/>
        <w:spacing w:after="0" w:line="240" w:lineRule="auto"/>
        <w:ind w:left="-225" w:firstLine="0"/>
        <w:textAlignment w:val="baseline"/>
        <w:rPr>
          <w:rFonts w:ascii="Tahoma" w:eastAsia="Times New Roman" w:hAnsi="Tahoma" w:cs="Tahoma"/>
          <w:color w:val="0B0C0C"/>
        </w:rPr>
      </w:pPr>
      <w:r w:rsidRPr="0037638C">
        <w:rPr>
          <w:rFonts w:ascii="Tahoma" w:eastAsia="Times New Roman" w:hAnsi="Tahoma" w:cs="Tahoma"/>
          <w:color w:val="0B0C0C"/>
        </w:rPr>
        <w:t>Any cloths and mop heads used must be disposed of and should be put into waste bags as outlined below.</w:t>
      </w:r>
    </w:p>
    <w:p w:rsidR="003E563D" w:rsidRPr="0037638C" w:rsidRDefault="003E563D" w:rsidP="003E563D">
      <w:pPr>
        <w:shd w:val="clear" w:color="auto" w:fill="FFFFFF"/>
        <w:spacing w:after="0" w:line="240" w:lineRule="auto"/>
        <w:ind w:left="-225" w:firstLine="0"/>
        <w:textAlignment w:val="baseline"/>
        <w:rPr>
          <w:rFonts w:ascii="Tahoma" w:eastAsia="Times New Roman" w:hAnsi="Tahoma" w:cs="Tahoma"/>
          <w:color w:val="0B0C0C"/>
        </w:rPr>
      </w:pPr>
      <w:r w:rsidRPr="0037638C">
        <w:rPr>
          <w:rFonts w:ascii="Tahoma" w:eastAsia="Times New Roman" w:hAnsi="Tahoma" w:cs="Tahoma"/>
          <w:color w:val="0B0C0C"/>
        </w:rPr>
        <w:t>When items cannot be cleaned using detergents or laundered, for example, upholstered furniture and mattresses, steam cleaning should be used.</w:t>
      </w:r>
    </w:p>
    <w:p w:rsidR="003E563D" w:rsidRDefault="003E563D" w:rsidP="003E563D">
      <w:pPr>
        <w:shd w:val="clear" w:color="auto" w:fill="FFFFFF"/>
        <w:spacing w:after="0" w:line="240" w:lineRule="auto"/>
        <w:ind w:left="-225" w:firstLine="0"/>
        <w:textAlignment w:val="baseline"/>
        <w:rPr>
          <w:rFonts w:ascii="Tahoma" w:eastAsia="Times New Roman" w:hAnsi="Tahoma" w:cs="Tahoma"/>
          <w:color w:val="0B0C0C"/>
        </w:rPr>
      </w:pPr>
      <w:r w:rsidRPr="0037638C">
        <w:rPr>
          <w:rFonts w:ascii="Tahoma" w:eastAsia="Times New Roman" w:hAnsi="Tahoma" w:cs="Tahoma"/>
          <w:color w:val="0B0C0C"/>
        </w:rPr>
        <w:lastRenderedPageBreak/>
        <w:t>Any items that are heavily contaminated with body fluids and cannot be cleaned by washing should be disposed of.</w:t>
      </w:r>
    </w:p>
    <w:p w:rsidR="003E563D" w:rsidRDefault="003E563D" w:rsidP="003E563D">
      <w:pPr>
        <w:shd w:val="clear" w:color="auto" w:fill="FFFFFF"/>
        <w:spacing w:after="0" w:line="240" w:lineRule="auto"/>
        <w:ind w:left="-225" w:firstLine="0"/>
        <w:textAlignment w:val="baseline"/>
        <w:rPr>
          <w:rFonts w:ascii="Tahoma" w:eastAsia="Times New Roman" w:hAnsi="Tahoma" w:cs="Tahoma"/>
          <w:color w:val="0B0C0C"/>
        </w:rPr>
      </w:pPr>
    </w:p>
    <w:p w:rsidR="00C92552" w:rsidRDefault="00C92552" w:rsidP="003E563D">
      <w:pPr>
        <w:shd w:val="clear" w:color="auto" w:fill="FFFFFF"/>
        <w:spacing w:after="0" w:line="240" w:lineRule="auto"/>
        <w:ind w:left="-225" w:firstLine="0"/>
        <w:textAlignment w:val="baseline"/>
        <w:rPr>
          <w:rFonts w:ascii="Tahoma" w:eastAsia="Times New Roman" w:hAnsi="Tahoma" w:cs="Tahoma"/>
          <w:color w:val="0B0C0C"/>
        </w:rPr>
      </w:pPr>
    </w:p>
    <w:p w:rsidR="003E563D" w:rsidRPr="0037638C" w:rsidRDefault="003E563D" w:rsidP="003E563D">
      <w:pPr>
        <w:shd w:val="clear" w:color="auto" w:fill="FFFFFF"/>
        <w:spacing w:after="0" w:line="240" w:lineRule="auto"/>
        <w:ind w:left="-225" w:firstLine="0"/>
        <w:textAlignment w:val="baseline"/>
        <w:rPr>
          <w:rFonts w:ascii="Tahoma" w:eastAsia="Times New Roman" w:hAnsi="Tahoma" w:cs="Tahoma"/>
          <w:color w:val="0B0C0C"/>
        </w:rPr>
      </w:pPr>
      <w:r w:rsidRPr="0037638C">
        <w:rPr>
          <w:rFonts w:ascii="Tahoma" w:eastAsia="Times New Roman" w:hAnsi="Tahoma" w:cs="Tahoma"/>
          <w:b/>
          <w:bCs/>
          <w:color w:val="0B0C0C"/>
        </w:rPr>
        <w:t>Laundry</w:t>
      </w:r>
    </w:p>
    <w:p w:rsidR="003E563D" w:rsidRPr="0037638C" w:rsidRDefault="003E563D" w:rsidP="003E563D">
      <w:pPr>
        <w:shd w:val="clear" w:color="auto" w:fill="FFFFFF"/>
        <w:spacing w:after="0" w:line="240" w:lineRule="auto"/>
        <w:ind w:left="-225" w:firstLine="0"/>
        <w:textAlignment w:val="baseline"/>
        <w:rPr>
          <w:rFonts w:ascii="Tahoma" w:eastAsia="Times New Roman" w:hAnsi="Tahoma" w:cs="Tahoma"/>
          <w:color w:val="0B0C0C"/>
        </w:rPr>
      </w:pPr>
      <w:r w:rsidRPr="0037638C">
        <w:rPr>
          <w:rFonts w:ascii="Tahoma" w:eastAsia="Times New Roman" w:hAnsi="Tahoma" w:cs="Tahoma"/>
          <w:color w:val="0B0C0C"/>
        </w:rPr>
        <w:t>Wash items in accordance with the manufacturer’s instructions. Use the warmest water setting and dry items completely. Dirty laundry that has been in contact with an unwell person can be washed with other people’s items.</w:t>
      </w:r>
    </w:p>
    <w:p w:rsidR="003E563D" w:rsidRPr="0037638C" w:rsidRDefault="003E563D" w:rsidP="003E563D">
      <w:pPr>
        <w:shd w:val="clear" w:color="auto" w:fill="FFFFFF"/>
        <w:spacing w:after="0" w:line="240" w:lineRule="auto"/>
        <w:ind w:left="-225" w:firstLine="0"/>
        <w:textAlignment w:val="baseline"/>
        <w:rPr>
          <w:rFonts w:ascii="Tahoma" w:eastAsia="Times New Roman" w:hAnsi="Tahoma" w:cs="Tahoma"/>
          <w:color w:val="0B0C0C"/>
        </w:rPr>
      </w:pPr>
      <w:r w:rsidRPr="0037638C">
        <w:rPr>
          <w:rFonts w:ascii="Tahoma" w:eastAsia="Times New Roman" w:hAnsi="Tahoma" w:cs="Tahoma"/>
          <w:color w:val="0B0C0C"/>
        </w:rPr>
        <w:t>Do not shake dirty laundry, this minimises the possibility of dispersing virus through the air.</w:t>
      </w:r>
    </w:p>
    <w:p w:rsidR="003E563D" w:rsidRPr="0037638C" w:rsidRDefault="003E563D" w:rsidP="003E563D">
      <w:pPr>
        <w:shd w:val="clear" w:color="auto" w:fill="FFFFFF"/>
        <w:spacing w:after="0" w:line="240" w:lineRule="auto"/>
        <w:ind w:left="-225" w:firstLine="0"/>
        <w:textAlignment w:val="baseline"/>
        <w:rPr>
          <w:rFonts w:ascii="Tahoma" w:eastAsia="Times New Roman" w:hAnsi="Tahoma" w:cs="Tahoma"/>
          <w:color w:val="0B0C0C"/>
        </w:rPr>
      </w:pPr>
      <w:r w:rsidRPr="0037638C">
        <w:rPr>
          <w:rFonts w:ascii="Tahoma" w:eastAsia="Times New Roman" w:hAnsi="Tahoma" w:cs="Tahoma"/>
          <w:color w:val="0B0C0C"/>
        </w:rPr>
        <w:t>Clean and disinfect anything used for transporting laundry with your usual products, in line with the cleaning guidance above.</w:t>
      </w:r>
    </w:p>
    <w:p w:rsidR="003E563D" w:rsidRDefault="003E563D" w:rsidP="003E563D">
      <w:pPr>
        <w:shd w:val="clear" w:color="auto" w:fill="FFFFFF"/>
        <w:spacing w:after="0" w:line="240" w:lineRule="auto"/>
        <w:ind w:left="-225" w:firstLine="0"/>
        <w:textAlignment w:val="baseline"/>
        <w:outlineLvl w:val="2"/>
        <w:rPr>
          <w:rFonts w:ascii="Tahoma" w:eastAsia="Times New Roman" w:hAnsi="Tahoma" w:cs="Tahoma"/>
          <w:b/>
          <w:bCs/>
          <w:color w:val="0B0C0C"/>
        </w:rPr>
      </w:pPr>
    </w:p>
    <w:p w:rsidR="003E563D" w:rsidRPr="0037638C" w:rsidRDefault="003E563D" w:rsidP="003E563D">
      <w:pPr>
        <w:shd w:val="clear" w:color="auto" w:fill="FFFFFF"/>
        <w:spacing w:after="0" w:line="240" w:lineRule="auto"/>
        <w:ind w:left="-225" w:firstLine="0"/>
        <w:textAlignment w:val="baseline"/>
        <w:outlineLvl w:val="2"/>
        <w:rPr>
          <w:rFonts w:ascii="Tahoma" w:eastAsia="Times New Roman" w:hAnsi="Tahoma" w:cs="Tahoma"/>
          <w:b/>
          <w:bCs/>
          <w:color w:val="0B0C0C"/>
        </w:rPr>
      </w:pPr>
      <w:r w:rsidRPr="0037638C">
        <w:rPr>
          <w:rFonts w:ascii="Tahoma" w:eastAsia="Times New Roman" w:hAnsi="Tahoma" w:cs="Tahoma"/>
          <w:b/>
          <w:bCs/>
          <w:color w:val="0B0C0C"/>
        </w:rPr>
        <w:t>Waste</w:t>
      </w:r>
    </w:p>
    <w:p w:rsidR="003E563D" w:rsidRPr="0037638C" w:rsidRDefault="003E563D" w:rsidP="003E563D">
      <w:pPr>
        <w:shd w:val="clear" w:color="auto" w:fill="FFFFFF"/>
        <w:spacing w:after="0" w:line="240" w:lineRule="auto"/>
        <w:ind w:left="-225" w:firstLine="0"/>
        <w:textAlignment w:val="baseline"/>
        <w:rPr>
          <w:rFonts w:ascii="Tahoma" w:eastAsia="Times New Roman" w:hAnsi="Tahoma" w:cs="Tahoma"/>
          <w:color w:val="0B0C0C"/>
        </w:rPr>
      </w:pPr>
      <w:r w:rsidRPr="0037638C">
        <w:rPr>
          <w:rFonts w:ascii="Tahoma" w:eastAsia="Times New Roman" w:hAnsi="Tahoma" w:cs="Tahoma"/>
          <w:color w:val="0B0C0C"/>
        </w:rPr>
        <w:t>Waste from possible cases and cleaning of areas where possible cases have been (including disposable cloths and tissues):</w:t>
      </w:r>
    </w:p>
    <w:p w:rsidR="003E563D" w:rsidRPr="0037638C" w:rsidRDefault="003E563D" w:rsidP="00C92552">
      <w:pPr>
        <w:numPr>
          <w:ilvl w:val="0"/>
          <w:numId w:val="18"/>
        </w:numPr>
        <w:shd w:val="clear" w:color="auto" w:fill="FFFFFF"/>
        <w:spacing w:after="0" w:line="240" w:lineRule="auto"/>
        <w:ind w:left="567"/>
        <w:textAlignment w:val="baseline"/>
        <w:rPr>
          <w:rFonts w:ascii="Tahoma" w:eastAsia="Times New Roman" w:hAnsi="Tahoma" w:cs="Tahoma"/>
          <w:color w:val="0B0C0C"/>
        </w:rPr>
      </w:pPr>
      <w:r w:rsidRPr="0037638C">
        <w:rPr>
          <w:rFonts w:ascii="Tahoma" w:eastAsia="Times New Roman" w:hAnsi="Tahoma" w:cs="Tahoma"/>
          <w:color w:val="0B0C0C"/>
        </w:rPr>
        <w:t>Should be put in a plastic rubbish bag and tied when full.</w:t>
      </w:r>
    </w:p>
    <w:p w:rsidR="003E563D" w:rsidRPr="0037638C" w:rsidRDefault="003E563D" w:rsidP="00C92552">
      <w:pPr>
        <w:numPr>
          <w:ilvl w:val="0"/>
          <w:numId w:val="18"/>
        </w:numPr>
        <w:shd w:val="clear" w:color="auto" w:fill="FFFFFF"/>
        <w:spacing w:after="0" w:line="240" w:lineRule="auto"/>
        <w:ind w:left="567"/>
        <w:textAlignment w:val="baseline"/>
        <w:rPr>
          <w:rFonts w:ascii="Tahoma" w:eastAsia="Times New Roman" w:hAnsi="Tahoma" w:cs="Tahoma"/>
          <w:color w:val="0B0C0C"/>
        </w:rPr>
      </w:pPr>
      <w:r w:rsidRPr="0037638C">
        <w:rPr>
          <w:rFonts w:ascii="Tahoma" w:eastAsia="Times New Roman" w:hAnsi="Tahoma" w:cs="Tahoma"/>
          <w:color w:val="0B0C0C"/>
        </w:rPr>
        <w:t>The plastic bag should then be placed in a second bin bag and tied.</w:t>
      </w:r>
    </w:p>
    <w:p w:rsidR="003E563D" w:rsidRPr="0037638C" w:rsidRDefault="003E563D" w:rsidP="00C92552">
      <w:pPr>
        <w:numPr>
          <w:ilvl w:val="0"/>
          <w:numId w:val="18"/>
        </w:numPr>
        <w:shd w:val="clear" w:color="auto" w:fill="FFFFFF"/>
        <w:spacing w:after="0" w:line="240" w:lineRule="auto"/>
        <w:ind w:left="567"/>
        <w:textAlignment w:val="baseline"/>
        <w:rPr>
          <w:rFonts w:ascii="Tahoma" w:eastAsia="Times New Roman" w:hAnsi="Tahoma" w:cs="Tahoma"/>
          <w:color w:val="0B0C0C"/>
        </w:rPr>
      </w:pPr>
      <w:r w:rsidRPr="0037638C">
        <w:rPr>
          <w:rFonts w:ascii="Tahoma" w:eastAsia="Times New Roman" w:hAnsi="Tahoma" w:cs="Tahoma"/>
          <w:color w:val="0B0C0C"/>
        </w:rPr>
        <w:t>It should be put in a suitable and secure place and marked for storage until the individual’s test results are known.</w:t>
      </w:r>
    </w:p>
    <w:p w:rsidR="003E563D" w:rsidRPr="0037638C" w:rsidRDefault="003E563D" w:rsidP="003E563D">
      <w:pPr>
        <w:shd w:val="clear" w:color="auto" w:fill="FFFFFF"/>
        <w:spacing w:after="0" w:line="240" w:lineRule="auto"/>
        <w:ind w:left="-225" w:firstLine="0"/>
        <w:textAlignment w:val="baseline"/>
        <w:rPr>
          <w:rFonts w:ascii="Tahoma" w:eastAsia="Times New Roman" w:hAnsi="Tahoma" w:cs="Tahoma"/>
          <w:color w:val="0B0C0C"/>
        </w:rPr>
      </w:pPr>
      <w:r w:rsidRPr="0037638C">
        <w:rPr>
          <w:rFonts w:ascii="Tahoma" w:eastAsia="Times New Roman" w:hAnsi="Tahoma" w:cs="Tahoma"/>
          <w:color w:val="0B0C0C"/>
        </w:rPr>
        <w:t>Waste should be stored safely and kept away from children. You should not put your waste in communal waste areas until negative test results are known or the waste has been stored for at least 72 hours.</w:t>
      </w:r>
    </w:p>
    <w:p w:rsidR="003E563D" w:rsidRPr="0037638C" w:rsidRDefault="003E563D" w:rsidP="00C92552">
      <w:pPr>
        <w:numPr>
          <w:ilvl w:val="0"/>
          <w:numId w:val="19"/>
        </w:numPr>
        <w:shd w:val="clear" w:color="auto" w:fill="FFFFFF"/>
        <w:spacing w:after="0" w:line="240" w:lineRule="auto"/>
        <w:ind w:left="75" w:firstLine="67"/>
        <w:textAlignment w:val="baseline"/>
        <w:rPr>
          <w:rFonts w:ascii="Tahoma" w:eastAsia="Times New Roman" w:hAnsi="Tahoma" w:cs="Tahoma"/>
          <w:color w:val="0B0C0C"/>
        </w:rPr>
      </w:pPr>
      <w:r w:rsidRPr="0037638C">
        <w:rPr>
          <w:rFonts w:ascii="Tahoma" w:eastAsia="Times New Roman" w:hAnsi="Tahoma" w:cs="Tahoma"/>
          <w:color w:val="0B0C0C"/>
        </w:rPr>
        <w:t>if the individual tests negative, this can be put in with the normal waste</w:t>
      </w:r>
    </w:p>
    <w:p w:rsidR="003E563D" w:rsidRDefault="003E563D" w:rsidP="00C92552">
      <w:pPr>
        <w:numPr>
          <w:ilvl w:val="0"/>
          <w:numId w:val="19"/>
        </w:numPr>
        <w:shd w:val="clear" w:color="auto" w:fill="FFFFFF"/>
        <w:spacing w:after="0" w:line="240" w:lineRule="auto"/>
        <w:ind w:left="75" w:firstLine="67"/>
        <w:textAlignment w:val="baseline"/>
        <w:rPr>
          <w:rFonts w:ascii="Tahoma" w:eastAsia="Times New Roman" w:hAnsi="Tahoma" w:cs="Tahoma"/>
          <w:color w:val="0B0C0C"/>
        </w:rPr>
      </w:pPr>
      <w:r w:rsidRPr="0037638C">
        <w:rPr>
          <w:rFonts w:ascii="Tahoma" w:eastAsia="Times New Roman" w:hAnsi="Tahoma" w:cs="Tahoma"/>
          <w:color w:val="0B0C0C"/>
        </w:rPr>
        <w:t>if the individual tests positive, then store it for at least 72 hours and put in with the normal waste</w:t>
      </w:r>
    </w:p>
    <w:p w:rsidR="003E563D" w:rsidRDefault="003E563D" w:rsidP="00C92552">
      <w:pPr>
        <w:shd w:val="clear" w:color="auto" w:fill="FFFFFF"/>
        <w:spacing w:after="0" w:line="240" w:lineRule="auto"/>
        <w:ind w:firstLine="67"/>
        <w:textAlignment w:val="baseline"/>
        <w:rPr>
          <w:rFonts w:ascii="Tahoma" w:eastAsia="Times New Roman" w:hAnsi="Tahoma" w:cs="Tahoma"/>
          <w:color w:val="0B0C0C"/>
        </w:rPr>
      </w:pPr>
    </w:p>
    <w:p w:rsidR="00AB7F9E" w:rsidRPr="00AB7F9E" w:rsidRDefault="00AB7F9E" w:rsidP="00C92552">
      <w:pPr>
        <w:spacing w:after="0" w:line="240" w:lineRule="auto"/>
        <w:ind w:left="0" w:firstLine="67"/>
        <w:rPr>
          <w:rFonts w:ascii="Tahoma" w:hAnsi="Tahoma" w:cs="Tahoma"/>
          <w:b/>
        </w:rPr>
      </w:pPr>
    </w:p>
    <w:sectPr w:rsidR="00AB7F9E" w:rsidRPr="00AB7F9E" w:rsidSect="00AB7F9E">
      <w:headerReference w:type="default" r:id="rId15"/>
      <w:footerReference w:type="default" r:id="rId16"/>
      <w:pgSz w:w="11906" w:h="16838"/>
      <w:pgMar w:top="1276" w:right="849" w:bottom="851" w:left="851" w:header="227"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4E4" w:rsidRDefault="000154E4" w:rsidP="000E66C9">
      <w:pPr>
        <w:spacing w:after="0" w:line="240" w:lineRule="auto"/>
      </w:pPr>
      <w:r>
        <w:separator/>
      </w:r>
    </w:p>
  </w:endnote>
  <w:endnote w:type="continuationSeparator" w:id="0">
    <w:p w:rsidR="000154E4" w:rsidRDefault="000154E4" w:rsidP="000E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296993"/>
      <w:docPartObj>
        <w:docPartGallery w:val="Page Numbers (Bottom of Page)"/>
        <w:docPartUnique/>
      </w:docPartObj>
    </w:sdtPr>
    <w:sdtEndPr/>
    <w:sdtContent>
      <w:sdt>
        <w:sdtPr>
          <w:id w:val="982736412"/>
          <w:docPartObj>
            <w:docPartGallery w:val="Page Numbers (Top of Page)"/>
            <w:docPartUnique/>
          </w:docPartObj>
        </w:sdtPr>
        <w:sdtEndPr/>
        <w:sdtContent>
          <w:p w:rsidR="000E66C9" w:rsidRDefault="000E66C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F3DCA">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F3DCA">
              <w:rPr>
                <w:b/>
                <w:bCs/>
                <w:noProof/>
              </w:rPr>
              <w:t>4</w:t>
            </w:r>
            <w:r>
              <w:rPr>
                <w:b/>
                <w:bCs/>
                <w:sz w:val="24"/>
                <w:szCs w:val="24"/>
              </w:rPr>
              <w:fldChar w:fldCharType="end"/>
            </w:r>
          </w:p>
        </w:sdtContent>
      </w:sdt>
    </w:sdtContent>
  </w:sdt>
  <w:p w:rsidR="000E66C9" w:rsidRDefault="000E6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4E4" w:rsidRDefault="000154E4" w:rsidP="000E66C9">
      <w:pPr>
        <w:spacing w:after="0" w:line="240" w:lineRule="auto"/>
      </w:pPr>
      <w:r>
        <w:separator/>
      </w:r>
    </w:p>
  </w:footnote>
  <w:footnote w:type="continuationSeparator" w:id="0">
    <w:p w:rsidR="000154E4" w:rsidRDefault="000154E4" w:rsidP="000E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6C9" w:rsidRDefault="000E66C9" w:rsidP="000E66C9">
    <w:pPr>
      <w:pStyle w:val="Header"/>
      <w:jc w:val="center"/>
    </w:pPr>
  </w:p>
  <w:p w:rsidR="005B09E2" w:rsidRDefault="005B09E2" w:rsidP="005B09E2">
    <w:pPr>
      <w:pStyle w:val="Header"/>
      <w:jc w:val="center"/>
    </w:pPr>
    <w:r>
      <w:rPr>
        <w:noProof/>
      </w:rPr>
      <w:drawing>
        <wp:inline distT="0" distB="0" distL="0" distR="0" wp14:anchorId="72B52BEC" wp14:editId="2B62FDFD">
          <wp:extent cx="638175" cy="62718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802" cy="629770"/>
                  </a:xfrm>
                  <a:prstGeom prst="rect">
                    <a:avLst/>
                  </a:prstGeom>
                  <a:noFill/>
                  <a:ln>
                    <a:noFill/>
                  </a:ln>
                </pic:spPr>
              </pic:pic>
            </a:graphicData>
          </a:graphic>
        </wp:inline>
      </w:drawing>
    </w:r>
  </w:p>
  <w:p w:rsidR="005B09E2" w:rsidRPr="005E0F43" w:rsidRDefault="005B09E2" w:rsidP="005B09E2">
    <w:pPr>
      <w:pStyle w:val="Header"/>
      <w:jc w:val="center"/>
      <w:rPr>
        <w:color w:val="002060"/>
      </w:rPr>
    </w:pPr>
    <w:r w:rsidRPr="005E0F43">
      <w:rPr>
        <w:color w:val="002060"/>
      </w:rPr>
      <w:t>‘Believe, Excite, Succeed, Together’</w:t>
    </w:r>
  </w:p>
  <w:p w:rsidR="000E66C9" w:rsidRDefault="000E66C9" w:rsidP="003E563D">
    <w:pPr>
      <w:spacing w:after="0" w:line="240" w:lineRule="auto"/>
      <w:ind w:left="0" w:firstLine="0"/>
      <w:jc w:val="center"/>
      <w:rPr>
        <w:rFonts w:ascii="Tahoma" w:hAnsi="Tahoma" w:cs="Tahoma"/>
        <w:b/>
        <w:sz w:val="24"/>
        <w:u w:val="single"/>
      </w:rPr>
    </w:pPr>
    <w:r w:rsidRPr="00AB7F9E">
      <w:rPr>
        <w:rFonts w:ascii="Tahoma" w:hAnsi="Tahoma" w:cs="Tahoma"/>
        <w:b/>
        <w:sz w:val="24"/>
        <w:u w:val="single"/>
      </w:rPr>
      <w:t>COVID 19 protocols for anyone displaying the symptoms of Coronavirus</w:t>
    </w:r>
  </w:p>
  <w:p w:rsidR="003E563D" w:rsidRPr="003E563D" w:rsidRDefault="003E563D" w:rsidP="003E563D">
    <w:pPr>
      <w:spacing w:after="0" w:line="240" w:lineRule="auto"/>
      <w:ind w:left="0" w:firstLine="0"/>
      <w:jc w:val="center"/>
      <w:rPr>
        <w:rFonts w:ascii="Tahoma" w:hAnsi="Tahoma" w:cs="Tahoma"/>
        <w:color w:val="FF0000"/>
        <w:u w:val="single"/>
      </w:rPr>
    </w:pPr>
    <w:r w:rsidRPr="003E563D">
      <w:rPr>
        <w:rFonts w:ascii="Tahoma" w:hAnsi="Tahoma" w:cs="Tahoma"/>
        <w:b/>
        <w:color w:val="FF0000"/>
        <w:sz w:val="24"/>
        <w:u w:val="single"/>
      </w:rPr>
      <w:t>FULL GUIDANCE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9069B"/>
    <w:multiLevelType w:val="multilevel"/>
    <w:tmpl w:val="2CD6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97E06"/>
    <w:multiLevelType w:val="hybridMultilevel"/>
    <w:tmpl w:val="EC36961A"/>
    <w:lvl w:ilvl="0" w:tplc="DD84A122">
      <w:start w:val="1"/>
      <w:numFmt w:val="bullet"/>
      <w:lvlText w:val="•"/>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F0D5C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586FDE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E0E5F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C46F2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2844A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58CE1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B4401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D4EF3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8004A2"/>
    <w:multiLevelType w:val="multilevel"/>
    <w:tmpl w:val="F146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6D7927"/>
    <w:multiLevelType w:val="multilevel"/>
    <w:tmpl w:val="28048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CF7FAF"/>
    <w:multiLevelType w:val="multilevel"/>
    <w:tmpl w:val="48765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976C61"/>
    <w:multiLevelType w:val="multilevel"/>
    <w:tmpl w:val="02FE3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A276E7"/>
    <w:multiLevelType w:val="hybridMultilevel"/>
    <w:tmpl w:val="A02AEEAA"/>
    <w:lvl w:ilvl="0" w:tplc="B3844E20">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E0587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943B6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922A4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C8CD0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B0285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DA804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FA9E8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2EBAF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BA80DA6"/>
    <w:multiLevelType w:val="hybridMultilevel"/>
    <w:tmpl w:val="DFAC4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B3F4D"/>
    <w:multiLevelType w:val="hybridMultilevel"/>
    <w:tmpl w:val="5D3C2C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7E208AB"/>
    <w:multiLevelType w:val="hybridMultilevel"/>
    <w:tmpl w:val="5BD8D966"/>
    <w:lvl w:ilvl="0" w:tplc="CDF6DA54">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5A0D3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E0895F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1E7BE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98A9D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50056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F47A7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676524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9600C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DF17902"/>
    <w:multiLevelType w:val="hybridMultilevel"/>
    <w:tmpl w:val="954E5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3E8F4358"/>
    <w:multiLevelType w:val="multilevel"/>
    <w:tmpl w:val="ECA286F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6D4D2B"/>
    <w:multiLevelType w:val="hybridMultilevel"/>
    <w:tmpl w:val="819CA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BE2440"/>
    <w:multiLevelType w:val="hybridMultilevel"/>
    <w:tmpl w:val="AB463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8B3606"/>
    <w:multiLevelType w:val="multilevel"/>
    <w:tmpl w:val="9A7E7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A8D73AB"/>
    <w:multiLevelType w:val="hybridMultilevel"/>
    <w:tmpl w:val="5CB86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BF3F09"/>
    <w:multiLevelType w:val="multilevel"/>
    <w:tmpl w:val="E0628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C082E8A"/>
    <w:multiLevelType w:val="multilevel"/>
    <w:tmpl w:val="4B16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21F6C2F"/>
    <w:multiLevelType w:val="hybridMultilevel"/>
    <w:tmpl w:val="0C8E2338"/>
    <w:lvl w:ilvl="0" w:tplc="6E02BE0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124E4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1423A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D48AD2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B8A41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BE2A2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8A5EC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3CDDC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EC1D0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7106801"/>
    <w:multiLevelType w:val="multilevel"/>
    <w:tmpl w:val="919C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C8439A5"/>
    <w:multiLevelType w:val="multilevel"/>
    <w:tmpl w:val="4D9CC67A"/>
    <w:lvl w:ilvl="0">
      <w:start w:val="1"/>
      <w:numFmt w:val="bullet"/>
      <w:lvlText w:val=""/>
      <w:lvlJc w:val="left"/>
      <w:pPr>
        <w:tabs>
          <w:tab w:val="num" w:pos="1288"/>
        </w:tabs>
        <w:ind w:left="1288" w:hanging="360"/>
      </w:pPr>
      <w:rPr>
        <w:rFonts w:ascii="Symbol" w:hAnsi="Symbol" w:hint="default"/>
        <w:sz w:val="20"/>
      </w:rPr>
    </w:lvl>
    <w:lvl w:ilvl="1" w:tentative="1">
      <w:start w:val="1"/>
      <w:numFmt w:val="bullet"/>
      <w:lvlText w:val=""/>
      <w:lvlJc w:val="left"/>
      <w:pPr>
        <w:tabs>
          <w:tab w:val="num" w:pos="2008"/>
        </w:tabs>
        <w:ind w:left="2008" w:hanging="360"/>
      </w:pPr>
      <w:rPr>
        <w:rFonts w:ascii="Symbol" w:hAnsi="Symbol" w:hint="default"/>
        <w:sz w:val="20"/>
      </w:rPr>
    </w:lvl>
    <w:lvl w:ilvl="2" w:tentative="1">
      <w:start w:val="1"/>
      <w:numFmt w:val="bullet"/>
      <w:lvlText w:val=""/>
      <w:lvlJc w:val="left"/>
      <w:pPr>
        <w:tabs>
          <w:tab w:val="num" w:pos="2728"/>
        </w:tabs>
        <w:ind w:left="2728" w:hanging="360"/>
      </w:pPr>
      <w:rPr>
        <w:rFonts w:ascii="Symbol" w:hAnsi="Symbol" w:hint="default"/>
        <w:sz w:val="20"/>
      </w:rPr>
    </w:lvl>
    <w:lvl w:ilvl="3" w:tentative="1">
      <w:start w:val="1"/>
      <w:numFmt w:val="bullet"/>
      <w:lvlText w:val=""/>
      <w:lvlJc w:val="left"/>
      <w:pPr>
        <w:tabs>
          <w:tab w:val="num" w:pos="3448"/>
        </w:tabs>
        <w:ind w:left="3448" w:hanging="360"/>
      </w:pPr>
      <w:rPr>
        <w:rFonts w:ascii="Symbol" w:hAnsi="Symbol" w:hint="default"/>
        <w:sz w:val="20"/>
      </w:rPr>
    </w:lvl>
    <w:lvl w:ilvl="4" w:tentative="1">
      <w:start w:val="1"/>
      <w:numFmt w:val="bullet"/>
      <w:lvlText w:val=""/>
      <w:lvlJc w:val="left"/>
      <w:pPr>
        <w:tabs>
          <w:tab w:val="num" w:pos="4168"/>
        </w:tabs>
        <w:ind w:left="4168" w:hanging="360"/>
      </w:pPr>
      <w:rPr>
        <w:rFonts w:ascii="Symbol" w:hAnsi="Symbol" w:hint="default"/>
        <w:sz w:val="20"/>
      </w:rPr>
    </w:lvl>
    <w:lvl w:ilvl="5" w:tentative="1">
      <w:start w:val="1"/>
      <w:numFmt w:val="bullet"/>
      <w:lvlText w:val=""/>
      <w:lvlJc w:val="left"/>
      <w:pPr>
        <w:tabs>
          <w:tab w:val="num" w:pos="4888"/>
        </w:tabs>
        <w:ind w:left="4888" w:hanging="360"/>
      </w:pPr>
      <w:rPr>
        <w:rFonts w:ascii="Symbol" w:hAnsi="Symbol" w:hint="default"/>
        <w:sz w:val="20"/>
      </w:rPr>
    </w:lvl>
    <w:lvl w:ilvl="6" w:tentative="1">
      <w:start w:val="1"/>
      <w:numFmt w:val="bullet"/>
      <w:lvlText w:val=""/>
      <w:lvlJc w:val="left"/>
      <w:pPr>
        <w:tabs>
          <w:tab w:val="num" w:pos="5608"/>
        </w:tabs>
        <w:ind w:left="5608" w:hanging="360"/>
      </w:pPr>
      <w:rPr>
        <w:rFonts w:ascii="Symbol" w:hAnsi="Symbol" w:hint="default"/>
        <w:sz w:val="20"/>
      </w:rPr>
    </w:lvl>
    <w:lvl w:ilvl="7" w:tentative="1">
      <w:start w:val="1"/>
      <w:numFmt w:val="bullet"/>
      <w:lvlText w:val=""/>
      <w:lvlJc w:val="left"/>
      <w:pPr>
        <w:tabs>
          <w:tab w:val="num" w:pos="6328"/>
        </w:tabs>
        <w:ind w:left="6328" w:hanging="360"/>
      </w:pPr>
      <w:rPr>
        <w:rFonts w:ascii="Symbol" w:hAnsi="Symbol" w:hint="default"/>
        <w:sz w:val="20"/>
      </w:rPr>
    </w:lvl>
    <w:lvl w:ilvl="8" w:tentative="1">
      <w:start w:val="1"/>
      <w:numFmt w:val="bullet"/>
      <w:lvlText w:val=""/>
      <w:lvlJc w:val="left"/>
      <w:pPr>
        <w:tabs>
          <w:tab w:val="num" w:pos="7048"/>
        </w:tabs>
        <w:ind w:left="7048" w:hanging="360"/>
      </w:pPr>
      <w:rPr>
        <w:rFonts w:ascii="Symbol" w:hAnsi="Symbol" w:hint="default"/>
        <w:sz w:val="20"/>
      </w:rPr>
    </w:lvl>
  </w:abstractNum>
  <w:abstractNum w:abstractNumId="21" w15:restartNumberingAfterBreak="0">
    <w:nsid w:val="7D0619AE"/>
    <w:multiLevelType w:val="hybridMultilevel"/>
    <w:tmpl w:val="B4328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93344C"/>
    <w:multiLevelType w:val="multilevel"/>
    <w:tmpl w:val="18085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9"/>
  </w:num>
  <w:num w:numId="3">
    <w:abstractNumId w:val="18"/>
  </w:num>
  <w:num w:numId="4">
    <w:abstractNumId w:val="6"/>
  </w:num>
  <w:num w:numId="5">
    <w:abstractNumId w:val="12"/>
  </w:num>
  <w:num w:numId="6">
    <w:abstractNumId w:val="15"/>
  </w:num>
  <w:num w:numId="7">
    <w:abstractNumId w:val="11"/>
  </w:num>
  <w:num w:numId="8">
    <w:abstractNumId w:val="10"/>
  </w:num>
  <w:num w:numId="9">
    <w:abstractNumId w:val="8"/>
  </w:num>
  <w:num w:numId="10">
    <w:abstractNumId w:val="3"/>
  </w:num>
  <w:num w:numId="11">
    <w:abstractNumId w:val="16"/>
  </w:num>
  <w:num w:numId="12">
    <w:abstractNumId w:val="20"/>
  </w:num>
  <w:num w:numId="13">
    <w:abstractNumId w:val="19"/>
  </w:num>
  <w:num w:numId="14">
    <w:abstractNumId w:val="22"/>
  </w:num>
  <w:num w:numId="15">
    <w:abstractNumId w:val="4"/>
  </w:num>
  <w:num w:numId="16">
    <w:abstractNumId w:val="2"/>
  </w:num>
  <w:num w:numId="17">
    <w:abstractNumId w:val="0"/>
  </w:num>
  <w:num w:numId="18">
    <w:abstractNumId w:val="5"/>
  </w:num>
  <w:num w:numId="19">
    <w:abstractNumId w:val="14"/>
  </w:num>
  <w:num w:numId="20">
    <w:abstractNumId w:val="13"/>
  </w:num>
  <w:num w:numId="21">
    <w:abstractNumId w:val="7"/>
  </w:num>
  <w:num w:numId="22">
    <w:abstractNumId w:val="17"/>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27C"/>
    <w:rsid w:val="000154E4"/>
    <w:rsid w:val="000E66C9"/>
    <w:rsid w:val="00122812"/>
    <w:rsid w:val="00182608"/>
    <w:rsid w:val="001F70C8"/>
    <w:rsid w:val="002347A0"/>
    <w:rsid w:val="0029275A"/>
    <w:rsid w:val="0037638C"/>
    <w:rsid w:val="003E563D"/>
    <w:rsid w:val="004B027C"/>
    <w:rsid w:val="005B09E2"/>
    <w:rsid w:val="00723919"/>
    <w:rsid w:val="007E7103"/>
    <w:rsid w:val="0082598E"/>
    <w:rsid w:val="008F3DCA"/>
    <w:rsid w:val="009425B3"/>
    <w:rsid w:val="00A7051E"/>
    <w:rsid w:val="00AB7F9E"/>
    <w:rsid w:val="00C54724"/>
    <w:rsid w:val="00C92552"/>
    <w:rsid w:val="00CC3BD3"/>
    <w:rsid w:val="00ED73E6"/>
    <w:rsid w:val="00EE2A6F"/>
    <w:rsid w:val="00F17BA9"/>
    <w:rsid w:val="00FD4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66A4BB"/>
  <w15:docId w15:val="{618D8AFC-A400-4EC8-B6EA-6330AF7CB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61" w:lineRule="auto"/>
      <w:ind w:left="10" w:hanging="1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A6F"/>
    <w:pPr>
      <w:ind w:left="720"/>
      <w:contextualSpacing/>
    </w:pPr>
  </w:style>
  <w:style w:type="paragraph" w:styleId="Header">
    <w:name w:val="header"/>
    <w:basedOn w:val="Normal"/>
    <w:link w:val="HeaderChar"/>
    <w:uiPriority w:val="99"/>
    <w:unhideWhenUsed/>
    <w:rsid w:val="000E66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6C9"/>
    <w:rPr>
      <w:rFonts w:ascii="Calibri" w:eastAsia="Calibri" w:hAnsi="Calibri" w:cs="Calibri"/>
      <w:color w:val="000000"/>
    </w:rPr>
  </w:style>
  <w:style w:type="paragraph" w:styleId="Footer">
    <w:name w:val="footer"/>
    <w:basedOn w:val="Normal"/>
    <w:link w:val="FooterChar"/>
    <w:uiPriority w:val="99"/>
    <w:unhideWhenUsed/>
    <w:rsid w:val="000E66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6C9"/>
    <w:rPr>
      <w:rFonts w:ascii="Calibri" w:eastAsia="Calibri" w:hAnsi="Calibri" w:cs="Calibri"/>
      <w:color w:val="000000"/>
    </w:rPr>
  </w:style>
  <w:style w:type="character" w:styleId="Hyperlink">
    <w:name w:val="Hyperlink"/>
    <w:basedOn w:val="DefaultParagraphFont"/>
    <w:uiPriority w:val="99"/>
    <w:semiHidden/>
    <w:unhideWhenUsed/>
    <w:rsid w:val="00A7051E"/>
    <w:rPr>
      <w:color w:val="0000FF"/>
      <w:u w:val="single"/>
    </w:rPr>
  </w:style>
  <w:style w:type="paragraph" w:styleId="NormalWeb">
    <w:name w:val="Normal (Web)"/>
    <w:basedOn w:val="Normal"/>
    <w:uiPriority w:val="99"/>
    <w:semiHidden/>
    <w:unhideWhenUsed/>
    <w:rsid w:val="0082598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82598E"/>
    <w:rPr>
      <w:b/>
      <w:bCs/>
    </w:rPr>
  </w:style>
  <w:style w:type="paragraph" w:styleId="BalloonText">
    <w:name w:val="Balloon Text"/>
    <w:basedOn w:val="Normal"/>
    <w:link w:val="BalloonTextChar"/>
    <w:uiPriority w:val="99"/>
    <w:semiHidden/>
    <w:unhideWhenUsed/>
    <w:rsid w:val="002347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7A0"/>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2929">
      <w:bodyDiv w:val="1"/>
      <w:marLeft w:val="0"/>
      <w:marRight w:val="0"/>
      <w:marTop w:val="0"/>
      <w:marBottom w:val="0"/>
      <w:divBdr>
        <w:top w:val="none" w:sz="0" w:space="0" w:color="auto"/>
        <w:left w:val="none" w:sz="0" w:space="0" w:color="auto"/>
        <w:bottom w:val="none" w:sz="0" w:space="0" w:color="auto"/>
        <w:right w:val="none" w:sz="0" w:space="0" w:color="auto"/>
      </w:divBdr>
    </w:div>
    <w:div w:id="969632503">
      <w:bodyDiv w:val="1"/>
      <w:marLeft w:val="0"/>
      <w:marRight w:val="0"/>
      <w:marTop w:val="0"/>
      <w:marBottom w:val="0"/>
      <w:divBdr>
        <w:top w:val="none" w:sz="0" w:space="0" w:color="auto"/>
        <w:left w:val="none" w:sz="0" w:space="0" w:color="auto"/>
        <w:bottom w:val="none" w:sz="0" w:space="0" w:color="auto"/>
        <w:right w:val="none" w:sz="0" w:space="0" w:color="auto"/>
      </w:divBdr>
    </w:div>
    <w:div w:id="1573197591">
      <w:bodyDiv w:val="1"/>
      <w:marLeft w:val="0"/>
      <w:marRight w:val="0"/>
      <w:marTop w:val="0"/>
      <w:marBottom w:val="0"/>
      <w:divBdr>
        <w:top w:val="none" w:sz="0" w:space="0" w:color="auto"/>
        <w:left w:val="none" w:sz="0" w:space="0" w:color="auto"/>
        <w:bottom w:val="none" w:sz="0" w:space="0" w:color="auto"/>
        <w:right w:val="none" w:sz="0" w:space="0" w:color="auto"/>
      </w:divBdr>
      <w:divsChild>
        <w:div w:id="1653755412">
          <w:marLeft w:val="0"/>
          <w:marRight w:val="0"/>
          <w:marTop w:val="0"/>
          <w:marBottom w:val="300"/>
          <w:divBdr>
            <w:top w:val="none" w:sz="0" w:space="0" w:color="auto"/>
            <w:left w:val="none" w:sz="0" w:space="0" w:color="auto"/>
            <w:bottom w:val="none" w:sz="0" w:space="0" w:color="auto"/>
            <w:right w:val="none" w:sz="0" w:space="0" w:color="auto"/>
          </w:divBdr>
          <w:divsChild>
            <w:div w:id="332488189">
              <w:marLeft w:val="0"/>
              <w:marRight w:val="0"/>
              <w:marTop w:val="0"/>
              <w:marBottom w:val="0"/>
              <w:divBdr>
                <w:top w:val="none" w:sz="0" w:space="0" w:color="auto"/>
                <w:left w:val="none" w:sz="0" w:space="0" w:color="auto"/>
                <w:bottom w:val="none" w:sz="0" w:space="0" w:color="auto"/>
                <w:right w:val="none" w:sz="0" w:space="0" w:color="auto"/>
              </w:divBdr>
              <w:divsChild>
                <w:div w:id="10721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5939">
          <w:marLeft w:val="0"/>
          <w:marRight w:val="0"/>
          <w:marTop w:val="0"/>
          <w:marBottom w:val="0"/>
          <w:divBdr>
            <w:top w:val="none" w:sz="0" w:space="0" w:color="auto"/>
            <w:left w:val="none" w:sz="0" w:space="0" w:color="auto"/>
            <w:bottom w:val="none" w:sz="0" w:space="0" w:color="auto"/>
            <w:right w:val="none" w:sz="0" w:space="0" w:color="auto"/>
          </w:divBdr>
        </w:div>
        <w:div w:id="1000473089">
          <w:marLeft w:val="-225"/>
          <w:marRight w:val="-225"/>
          <w:marTop w:val="0"/>
          <w:marBottom w:val="750"/>
          <w:divBdr>
            <w:top w:val="none" w:sz="0" w:space="0" w:color="auto"/>
            <w:left w:val="none" w:sz="0" w:space="0" w:color="auto"/>
            <w:bottom w:val="none" w:sz="0" w:space="0" w:color="auto"/>
            <w:right w:val="none" w:sz="0" w:space="0" w:color="auto"/>
          </w:divBdr>
          <w:divsChild>
            <w:div w:id="1851917025">
              <w:marLeft w:val="0"/>
              <w:marRight w:val="0"/>
              <w:marTop w:val="0"/>
              <w:marBottom w:val="0"/>
              <w:divBdr>
                <w:top w:val="none" w:sz="0" w:space="0" w:color="auto"/>
                <w:left w:val="none" w:sz="0" w:space="0" w:color="auto"/>
                <w:bottom w:val="none" w:sz="0" w:space="0" w:color="auto"/>
                <w:right w:val="none" w:sz="0" w:space="0" w:color="auto"/>
              </w:divBdr>
            </w:div>
            <w:div w:id="342247864">
              <w:marLeft w:val="0"/>
              <w:marRight w:val="0"/>
              <w:marTop w:val="0"/>
              <w:marBottom w:val="0"/>
              <w:divBdr>
                <w:top w:val="none" w:sz="0" w:space="0" w:color="auto"/>
                <w:left w:val="none" w:sz="0" w:space="0" w:color="auto"/>
                <w:bottom w:val="none" w:sz="0" w:space="0" w:color="auto"/>
                <w:right w:val="none" w:sz="0" w:space="0" w:color="auto"/>
              </w:divBdr>
              <w:divsChild>
                <w:div w:id="1813015890">
                  <w:marLeft w:val="0"/>
                  <w:marRight w:val="0"/>
                  <w:marTop w:val="0"/>
                  <w:marBottom w:val="675"/>
                  <w:divBdr>
                    <w:top w:val="none" w:sz="0" w:space="0" w:color="auto"/>
                    <w:left w:val="none" w:sz="0" w:space="0" w:color="auto"/>
                    <w:bottom w:val="none" w:sz="0" w:space="0" w:color="auto"/>
                    <w:right w:val="none" w:sz="0" w:space="0" w:color="auto"/>
                  </w:divBdr>
                  <w:divsChild>
                    <w:div w:id="1727870419">
                      <w:marLeft w:val="0"/>
                      <w:marRight w:val="0"/>
                      <w:marTop w:val="0"/>
                      <w:marBottom w:val="0"/>
                      <w:divBdr>
                        <w:top w:val="none" w:sz="0" w:space="0" w:color="auto"/>
                        <w:left w:val="none" w:sz="0" w:space="0" w:color="auto"/>
                        <w:bottom w:val="none" w:sz="0" w:space="0" w:color="auto"/>
                        <w:right w:val="none" w:sz="0" w:space="0" w:color="auto"/>
                      </w:divBdr>
                      <w:divsChild>
                        <w:div w:id="14688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vid-19-stay-at-home-guidance" TargetMode="External"/><Relationship Id="rId13" Type="http://schemas.openxmlformats.org/officeDocument/2006/relationships/hyperlink" Target="https://www.gov.uk/apply-coronavirus-test-essential-worker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covid-19-stay-at-home-guidance/stay-at-home-guidance-for-households-with-possible-coronavirus-covid-19-infectio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coronavirus-covid-19-getting-teste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ov.uk/guidance/contacts-phe-health-protection-teams" TargetMode="External"/><Relationship Id="rId4" Type="http://schemas.openxmlformats.org/officeDocument/2006/relationships/settings" Target="settings.xml"/><Relationship Id="rId9" Type="http://schemas.openxmlformats.org/officeDocument/2006/relationships/hyperlink" Target="https://www.gov.uk/guidance/coronavirus-covid-19-getting-tested" TargetMode="External"/><Relationship Id="rId14" Type="http://schemas.openxmlformats.org/officeDocument/2006/relationships/hyperlink" Target="https://www.gov.uk/government/publications/wuhan-novel-coronavirus-infection-prevention-and-control/covid-19-personal-protective-equipment-pp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C998E-0B66-45B5-8D40-7948990F5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CC32F217</Template>
  <TotalTime>8</TotalTime>
  <Pages>4</Pages>
  <Words>1655</Words>
  <Characters>9436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STCH011</dc:creator>
  <cp:keywords/>
  <cp:lastModifiedBy>Tracy Boulter</cp:lastModifiedBy>
  <cp:revision>6</cp:revision>
  <cp:lastPrinted>2020-08-22T11:10:00Z</cp:lastPrinted>
  <dcterms:created xsi:type="dcterms:W3CDTF">2020-08-22T11:05:00Z</dcterms:created>
  <dcterms:modified xsi:type="dcterms:W3CDTF">2020-09-02T17:51:00Z</dcterms:modified>
</cp:coreProperties>
</file>